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7E3DE1" w:rsidRDefault="00F928FA" w:rsidP="00F928FA">
      <w:pPr>
        <w:suppressAutoHyphens/>
        <w:ind w:left="4956" w:right="57"/>
        <w:rPr>
          <w:sz w:val="24"/>
          <w:szCs w:val="24"/>
        </w:rPr>
      </w:pPr>
      <w:r>
        <w:rPr>
          <w:sz w:val="24"/>
          <w:szCs w:val="24"/>
        </w:rPr>
        <w:t>Главному редактору</w:t>
      </w:r>
    </w:p>
    <w:p w:rsidR="00F928FA" w:rsidRDefault="00F928FA" w:rsidP="00F928FA">
      <w:pPr>
        <w:suppressAutoHyphens/>
        <w:ind w:left="4956" w:right="57"/>
        <w:rPr>
          <w:sz w:val="24"/>
          <w:szCs w:val="24"/>
        </w:rPr>
      </w:pPr>
      <w:r>
        <w:rPr>
          <w:sz w:val="24"/>
          <w:szCs w:val="24"/>
        </w:rPr>
        <w:t>ГАУ РС (Я) «Редакции  газеты «Мирнинский рабочий»</w:t>
      </w:r>
    </w:p>
    <w:p w:rsidR="0009660A" w:rsidRPr="00AD7B5B" w:rsidRDefault="00F928FA" w:rsidP="00F928FA">
      <w:pPr>
        <w:suppressAutoHyphens/>
        <w:ind w:left="4956" w:right="57"/>
        <w:rPr>
          <w:sz w:val="24"/>
          <w:szCs w:val="24"/>
        </w:rPr>
      </w:pPr>
      <w:r>
        <w:rPr>
          <w:sz w:val="24"/>
          <w:szCs w:val="24"/>
        </w:rPr>
        <w:t>Ибрагимовой Р.Р.</w:t>
      </w: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F928FA">
        <w:rPr>
          <w:sz w:val="24"/>
          <w:szCs w:val="24"/>
        </w:rPr>
        <w:t>30</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F928FA" w:rsidRDefault="00F928FA" w:rsidP="00F928FA">
            <w:pPr>
              <w:suppressAutoHyphens/>
              <w:ind w:right="57"/>
              <w:jc w:val="both"/>
              <w:rPr>
                <w:sz w:val="24"/>
                <w:szCs w:val="24"/>
              </w:rPr>
            </w:pPr>
            <w:r w:rsidRPr="00F928FA">
              <w:rPr>
                <w:sz w:val="24"/>
                <w:szCs w:val="24"/>
              </w:rPr>
              <w:t>Оказание услуг по раз</w:t>
            </w:r>
            <w:r>
              <w:rPr>
                <w:sz w:val="24"/>
                <w:szCs w:val="24"/>
              </w:rPr>
              <w:t xml:space="preserve">мещению объявлений в газете для </w:t>
            </w:r>
            <w:r w:rsidR="00086E2B" w:rsidRPr="00F928FA">
              <w:rPr>
                <w:sz w:val="24"/>
                <w:szCs w:val="24"/>
              </w:rPr>
              <w:t>АН ДОО «Алмазик» в 2020</w:t>
            </w:r>
            <w:r w:rsidRPr="00F928FA">
              <w:rPr>
                <w:sz w:val="24"/>
                <w:szCs w:val="24"/>
              </w:rPr>
              <w:t>1</w:t>
            </w:r>
            <w:r w:rsidR="00086E2B" w:rsidRPr="00F928FA">
              <w:rPr>
                <w:sz w:val="24"/>
                <w:szCs w:val="24"/>
              </w:rPr>
              <w:t>г</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086E2B" w:rsidRDefault="001D2EF4" w:rsidP="005D7098">
            <w:pPr>
              <w:suppressAutoHyphens/>
              <w:ind w:right="57"/>
              <w:jc w:val="both"/>
              <w:rPr>
                <w:i/>
                <w:sz w:val="24"/>
                <w:szCs w:val="24"/>
              </w:rPr>
            </w:pPr>
            <w:r>
              <w:rPr>
                <w:sz w:val="24"/>
                <w:szCs w:val="24"/>
              </w:rPr>
              <w:t>73.11.13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086E2B" w:rsidRDefault="001D2EF4" w:rsidP="005D7098">
            <w:pPr>
              <w:suppressAutoHyphens/>
              <w:ind w:right="57"/>
              <w:jc w:val="both"/>
              <w:rPr>
                <w:i/>
                <w:sz w:val="24"/>
                <w:szCs w:val="24"/>
              </w:rPr>
            </w:pPr>
            <w:r>
              <w:rPr>
                <w:color w:val="363530"/>
                <w:sz w:val="24"/>
                <w:szCs w:val="24"/>
                <w:shd w:val="clear" w:color="auto" w:fill="FFFFFF"/>
              </w:rPr>
              <w:t>73.11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E3DE1" w:rsidRDefault="001D2EF4" w:rsidP="005D7098">
            <w:pPr>
              <w:suppressAutoHyphens/>
              <w:ind w:right="57"/>
              <w:jc w:val="both"/>
              <w:rPr>
                <w:i/>
                <w:sz w:val="24"/>
                <w:szCs w:val="24"/>
                <w:vertAlign w:val="superscript"/>
              </w:rPr>
            </w:pPr>
            <w:r>
              <w:rPr>
                <w:i/>
                <w:sz w:val="24"/>
                <w:szCs w:val="24"/>
              </w:rPr>
              <w:t>Шт.</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7E3DE1" w:rsidRDefault="0009660A" w:rsidP="007E3DE1">
            <w:pPr>
              <w:suppressAutoHyphens/>
              <w:ind w:right="57"/>
              <w:jc w:val="both"/>
              <w:rPr>
                <w:i/>
                <w:sz w:val="24"/>
                <w:szCs w:val="24"/>
                <w:vertAlign w:val="superscript"/>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1D2EF4" w:rsidP="000C7FAC">
            <w:pPr>
              <w:suppressAutoHyphens/>
              <w:ind w:right="57"/>
              <w:jc w:val="both"/>
              <w:rPr>
                <w:i/>
                <w:sz w:val="24"/>
                <w:szCs w:val="24"/>
              </w:rPr>
            </w:pPr>
            <w:r>
              <w:rPr>
                <w:sz w:val="24"/>
                <w:szCs w:val="24"/>
              </w:rPr>
              <w:t>Ведущий инженер службы материально-технического снабжения</w:t>
            </w:r>
            <w:r w:rsidR="0009660A" w:rsidRPr="00AD7B5B">
              <w:rPr>
                <w:i/>
                <w:sz w:val="24"/>
                <w:szCs w:val="24"/>
              </w:rPr>
              <w:t xml:space="preserve"> </w:t>
            </w:r>
            <w:r>
              <w:rPr>
                <w:b/>
                <w:sz w:val="24"/>
                <w:szCs w:val="24"/>
              </w:rPr>
              <w:t>Задорожняя Юлия Владимировна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1D2EF4">
              <w:rPr>
                <w:i/>
                <w:sz w:val="24"/>
                <w:szCs w:val="24"/>
              </w:rPr>
              <w:t>(41136) 4-22-23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Адрес электронной почты контактного </w:t>
            </w:r>
            <w:r w:rsidRPr="00AD7B5B">
              <w:rPr>
                <w:sz w:val="24"/>
                <w:szCs w:val="24"/>
              </w:rPr>
              <w:lastRenderedPageBreak/>
              <w:t>лица</w:t>
            </w:r>
          </w:p>
        </w:tc>
        <w:tc>
          <w:tcPr>
            <w:tcW w:w="4711" w:type="dxa"/>
            <w:shd w:val="clear" w:color="auto" w:fill="auto"/>
          </w:tcPr>
          <w:p w:rsidR="0009660A" w:rsidRPr="00AD7B5B" w:rsidRDefault="001D2EF4" w:rsidP="005D7098">
            <w:pPr>
              <w:suppressAutoHyphens/>
              <w:ind w:right="57"/>
              <w:jc w:val="both"/>
              <w:rPr>
                <w:i/>
                <w:sz w:val="24"/>
                <w:szCs w:val="24"/>
              </w:rPr>
            </w:pPr>
            <w:r>
              <w:rPr>
                <w:i/>
                <w:sz w:val="24"/>
                <w:szCs w:val="24"/>
                <w:lang w:val="en-US"/>
              </w:rPr>
              <w:lastRenderedPageBreak/>
              <w:t>ZadorozhnyayaYuV</w:t>
            </w:r>
            <w:r w:rsidR="00D6760A" w:rsidRPr="00D6760A">
              <w:rPr>
                <w:i/>
                <w:sz w:val="24"/>
                <w:szCs w:val="24"/>
              </w:rPr>
              <w:t>@anodo.ru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AD7B5B" w:rsidRDefault="001D2EF4" w:rsidP="005D7098">
            <w:pPr>
              <w:suppressAutoHyphens/>
              <w:ind w:right="57"/>
              <w:jc w:val="both"/>
              <w:rPr>
                <w:sz w:val="24"/>
                <w:szCs w:val="24"/>
                <w:highlight w:val="yellow"/>
              </w:rPr>
            </w:pPr>
            <w:r>
              <w:rPr>
                <w:i/>
                <w:sz w:val="24"/>
                <w:szCs w:val="24"/>
              </w:rPr>
              <w:t xml:space="preserve">374 000 рублей в том числе </w:t>
            </w:r>
            <w:r w:rsidR="00D6760A">
              <w:rPr>
                <w:i/>
                <w:sz w:val="24"/>
                <w:szCs w:val="24"/>
              </w:rPr>
              <w:t>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763C68"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lastRenderedPageBreak/>
              <w:t>Дата и время начала и окончания подачи заявки на участие в закупке:</w:t>
            </w:r>
          </w:p>
          <w:p w:rsidR="0009660A" w:rsidRPr="00AD7B5B" w:rsidRDefault="00763C68" w:rsidP="00D6760A">
            <w:pPr>
              <w:spacing w:before="60" w:after="60"/>
              <w:jc w:val="both"/>
              <w:rPr>
                <w:color w:val="FF0000"/>
                <w:sz w:val="24"/>
                <w:szCs w:val="24"/>
              </w:rPr>
            </w:pPr>
            <w:r>
              <w:rPr>
                <w:rFonts w:eastAsia="Calibri"/>
                <w:sz w:val="24"/>
                <w:szCs w:val="24"/>
                <w:lang w:eastAsia="en-US"/>
              </w:rPr>
              <w:t>15.01.2021-25</w:t>
            </w:r>
            <w:r w:rsidR="0060519C">
              <w:rPr>
                <w:rFonts w:eastAsia="Calibri"/>
                <w:sz w:val="24"/>
                <w:szCs w:val="24"/>
                <w:lang w:eastAsia="en-US"/>
              </w:rPr>
              <w:t>.01.2021</w:t>
            </w:r>
            <w:r w:rsidR="00D6760A">
              <w:rPr>
                <w:rFonts w:eastAsia="Calibri"/>
                <w:sz w:val="24"/>
                <w:szCs w:val="24"/>
                <w:lang w:eastAsia="en-US"/>
              </w:rPr>
              <w:t xml:space="preserve">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763C68">
              <w:rPr>
                <w:i/>
                <w:sz w:val="24"/>
                <w:szCs w:val="24"/>
              </w:rPr>
              <w:t>АН ДОО «Алмазик» 26</w:t>
            </w:r>
            <w:r w:rsidR="0060519C">
              <w:rPr>
                <w:i/>
                <w:sz w:val="24"/>
                <w:szCs w:val="24"/>
              </w:rPr>
              <w:t>.01.2021</w:t>
            </w:r>
            <w:r w:rsidR="00D6760A" w:rsidRPr="007E3DE1">
              <w:rPr>
                <w:i/>
                <w:sz w:val="24"/>
                <w:szCs w:val="24"/>
              </w:rPr>
              <w:t xml:space="preserve">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763C68">
              <w:rPr>
                <w:i/>
                <w:sz w:val="24"/>
                <w:szCs w:val="24"/>
              </w:rPr>
              <w:t>АН ДОО «Алмазик» 26</w:t>
            </w:r>
            <w:bookmarkStart w:id="2" w:name="_GoBack"/>
            <w:bookmarkEnd w:id="2"/>
            <w:r w:rsidR="0060519C">
              <w:rPr>
                <w:i/>
                <w:sz w:val="24"/>
                <w:szCs w:val="24"/>
              </w:rPr>
              <w:t>.01.2021</w:t>
            </w:r>
            <w:r w:rsidR="007E3DE1" w:rsidRPr="007E3DE1">
              <w:rPr>
                <w:i/>
                <w:sz w:val="24"/>
                <w:szCs w:val="24"/>
              </w:rPr>
              <w:t xml:space="preserve">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lastRenderedPageBreak/>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w:t>
            </w:r>
            <w:r w:rsidRPr="00F95A83">
              <w:rPr>
                <w:i/>
                <w:sz w:val="24"/>
                <w:szCs w:val="24"/>
              </w:rPr>
              <w:lastRenderedPageBreak/>
              <w:t>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Проект договора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60519C" w:rsidRDefault="0009660A" w:rsidP="0009660A">
      <w:pPr>
        <w:suppressAutoHyphens/>
        <w:ind w:right="57"/>
        <w:jc w:val="both"/>
        <w:rPr>
          <w:color w:val="000000"/>
          <w:sz w:val="24"/>
          <w:szCs w:val="24"/>
        </w:rPr>
      </w:pPr>
      <w:r w:rsidRPr="00AD7B5B">
        <w:rPr>
          <w:color w:val="000000"/>
          <w:sz w:val="24"/>
          <w:szCs w:val="24"/>
        </w:rPr>
        <w:tab/>
      </w: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7E3DE1">
        <w:rPr>
          <w:sz w:val="24"/>
          <w:szCs w:val="24"/>
        </w:rPr>
        <w:t xml:space="preserve">         Пальчиков М.В.</w:t>
      </w:r>
    </w:p>
    <w:p w:rsidR="0009660A" w:rsidRPr="007F69DD" w:rsidRDefault="007F69DD" w:rsidP="0009660A">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sidR="0009660A" w:rsidRPr="00AD7B5B">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B34" w:rsidRDefault="00864B34" w:rsidP="0009660A">
      <w:r>
        <w:separator/>
      </w:r>
    </w:p>
  </w:endnote>
  <w:endnote w:type="continuationSeparator" w:id="0">
    <w:p w:rsidR="00864B34" w:rsidRDefault="00864B34"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B34" w:rsidRDefault="00864B34" w:rsidP="0009660A">
      <w:r>
        <w:separator/>
      </w:r>
    </w:p>
  </w:footnote>
  <w:footnote w:type="continuationSeparator" w:id="0">
    <w:p w:rsidR="00864B34" w:rsidRDefault="00864B34"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E2B"/>
    <w:rsid w:val="0009660A"/>
    <w:rsid w:val="000B436E"/>
    <w:rsid w:val="000C7FAC"/>
    <w:rsid w:val="0011199E"/>
    <w:rsid w:val="001253D4"/>
    <w:rsid w:val="00163000"/>
    <w:rsid w:val="001C738A"/>
    <w:rsid w:val="001D2EF4"/>
    <w:rsid w:val="00280A89"/>
    <w:rsid w:val="00284B22"/>
    <w:rsid w:val="0033641A"/>
    <w:rsid w:val="003D77FD"/>
    <w:rsid w:val="00420A00"/>
    <w:rsid w:val="00430DE7"/>
    <w:rsid w:val="004471E3"/>
    <w:rsid w:val="00495880"/>
    <w:rsid w:val="004B7027"/>
    <w:rsid w:val="005C342A"/>
    <w:rsid w:val="005D0BCA"/>
    <w:rsid w:val="005D2F1D"/>
    <w:rsid w:val="005E1124"/>
    <w:rsid w:val="0060519C"/>
    <w:rsid w:val="006F68D1"/>
    <w:rsid w:val="007366A9"/>
    <w:rsid w:val="00763C68"/>
    <w:rsid w:val="00776C56"/>
    <w:rsid w:val="007E3DE1"/>
    <w:rsid w:val="007F69DD"/>
    <w:rsid w:val="008431E6"/>
    <w:rsid w:val="00864B34"/>
    <w:rsid w:val="008E04AA"/>
    <w:rsid w:val="009A0837"/>
    <w:rsid w:val="009D4B06"/>
    <w:rsid w:val="00A4185E"/>
    <w:rsid w:val="00AC02F3"/>
    <w:rsid w:val="00AC332C"/>
    <w:rsid w:val="00C07EDD"/>
    <w:rsid w:val="00C118E7"/>
    <w:rsid w:val="00C162E0"/>
    <w:rsid w:val="00C843E2"/>
    <w:rsid w:val="00CD1821"/>
    <w:rsid w:val="00D1474D"/>
    <w:rsid w:val="00D6760A"/>
    <w:rsid w:val="00D87453"/>
    <w:rsid w:val="00DF7109"/>
    <w:rsid w:val="00E97704"/>
    <w:rsid w:val="00EA39D8"/>
    <w:rsid w:val="00EB6FDE"/>
    <w:rsid w:val="00F928FA"/>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A16B4-31B8-4E54-AB4C-602521C0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4598</Words>
  <Characters>26214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Задорожняя Юлия Владимировна</cp:lastModifiedBy>
  <cp:revision>17</cp:revision>
  <cp:lastPrinted>2021-01-15T00:39:00Z</cp:lastPrinted>
  <dcterms:created xsi:type="dcterms:W3CDTF">2018-06-18T05:00:00Z</dcterms:created>
  <dcterms:modified xsi:type="dcterms:W3CDTF">2021-01-15T00:41:00Z</dcterms:modified>
</cp:coreProperties>
</file>