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bookmarkStart w:id="0" w:name="_GoBack"/>
      <w:bookmarkEnd w:id="0"/>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E864FA" w:rsidRDefault="00714027" w:rsidP="00E3595E">
      <w:pPr>
        <w:keepNext/>
        <w:spacing w:before="0"/>
        <w:jc w:val="center"/>
        <w:outlineLvl w:val="7"/>
      </w:pPr>
      <w:r w:rsidRPr="00532AC9">
        <w:rPr>
          <w:b/>
          <w:caps/>
        </w:rPr>
        <w:t>Документация о закупке</w:t>
      </w:r>
      <w:r>
        <w:rPr>
          <w:b/>
        </w:rPr>
        <w:br/>
      </w:r>
      <w:r w:rsidR="00E3595E" w:rsidRPr="00532AC9">
        <w:t>по</w:t>
      </w:r>
      <w:r w:rsidR="00E3595E">
        <w:t xml:space="preserve"> </w:t>
      </w:r>
      <w:r w:rsidR="00072935">
        <w:t>конкурсу публикуемому, одноэтапному</w:t>
      </w:r>
      <w:r w:rsidR="00E3595E">
        <w:br/>
      </w:r>
      <w:r w:rsidR="00E3595E" w:rsidRPr="00532AC9">
        <w:t xml:space="preserve">на право заключения договора </w:t>
      </w:r>
      <w:r w:rsidR="00E3595E" w:rsidRPr="003049FF">
        <w:t xml:space="preserve">на </w:t>
      </w:r>
      <w:r w:rsidR="00E3595E">
        <w:t>выполнение</w:t>
      </w:r>
      <w:r w:rsidR="00E3595E" w:rsidRPr="005B7907">
        <w:t xml:space="preserve"> услуги по </w:t>
      </w:r>
      <w:r w:rsidR="0016423D" w:rsidRPr="0016423D">
        <w:t>техническому обслуживанию термометрических скважин, проведению мерзлотного надзора за температурным режимом грунтов в основании зданий филиалов АН ДОО «Алмазик» в 2022 году</w:t>
      </w:r>
      <w:r w:rsidR="00ED48EE">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CF2458">
        <w:t>202</w:t>
      </w:r>
      <w:r w:rsidR="0019015D">
        <w:t>2</w:t>
      </w:r>
      <w:r>
        <w:t> г.</w:t>
      </w:r>
    </w:p>
    <w:p w:rsidR="00882D0F" w:rsidRDefault="00882D0F" w:rsidP="00DC7BBE">
      <w:pPr>
        <w:spacing w:before="0"/>
        <w:jc w:val="center"/>
      </w:pPr>
    </w:p>
    <w:p w:rsidR="00882D0F" w:rsidRDefault="00882D0F" w:rsidP="00DC7BBE">
      <w:pPr>
        <w:spacing w:before="0"/>
        <w:jc w:val="center"/>
        <w:rPr>
          <w:b/>
          <w:caps/>
        </w:rPr>
      </w:pPr>
    </w:p>
    <w:p w:rsidR="001C4ACD" w:rsidRDefault="001C4ACD"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9D3105">
          <w:rPr>
            <w:b w:val="0"/>
            <w:noProof/>
            <w:webHidden/>
          </w:rPr>
          <w:t>5</w:t>
        </w:r>
        <w:r w:rsidR="00366191" w:rsidRPr="00D1401F">
          <w:rPr>
            <w:b w:val="0"/>
            <w:noProof/>
            <w:webHidden/>
          </w:rPr>
          <w:fldChar w:fldCharType="end"/>
        </w:r>
      </w:hyperlink>
    </w:p>
    <w:p w:rsidR="00366191" w:rsidRPr="00D1401F" w:rsidRDefault="00B5077F">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9D3105">
          <w:rPr>
            <w:b w:val="0"/>
            <w:noProof/>
            <w:webHidden/>
          </w:rPr>
          <w:t>7</w:t>
        </w:r>
        <w:r w:rsidR="00366191" w:rsidRPr="00D1401F">
          <w:rPr>
            <w:b w:val="0"/>
            <w:noProof/>
            <w:webHidden/>
          </w:rPr>
          <w:fldChar w:fldCharType="end"/>
        </w:r>
      </w:hyperlink>
    </w:p>
    <w:p w:rsidR="00366191" w:rsidRPr="00D1401F" w:rsidRDefault="00B5077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9D3105">
          <w:rPr>
            <w:noProof/>
            <w:webHidden/>
          </w:rPr>
          <w:t>8</w:t>
        </w:r>
        <w:r w:rsidR="00366191" w:rsidRPr="00D1401F">
          <w:rPr>
            <w:noProof/>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9D3105">
          <w:rPr>
            <w:webHidden/>
          </w:rPr>
          <w:t>8</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9D3105">
          <w:rPr>
            <w:webHidden/>
          </w:rPr>
          <w:t>8</w:t>
        </w:r>
        <w:r w:rsidR="00366191" w:rsidRPr="00D1401F">
          <w:rPr>
            <w:webHidden/>
          </w:rPr>
          <w:fldChar w:fldCharType="end"/>
        </w:r>
      </w:hyperlink>
    </w:p>
    <w:p w:rsidR="00366191" w:rsidRPr="00D1401F" w:rsidRDefault="00B5077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9D3105">
          <w:rPr>
            <w:noProof/>
            <w:webHidden/>
          </w:rPr>
          <w:t>25</w:t>
        </w:r>
        <w:r w:rsidR="00366191" w:rsidRPr="00D1401F">
          <w:rPr>
            <w:noProof/>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9D3105">
          <w:rPr>
            <w:webHidden/>
          </w:rPr>
          <w:t>25</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9D3105">
          <w:rPr>
            <w:webHidden/>
          </w:rPr>
          <w:t>26</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9D3105">
          <w:rPr>
            <w:webHidden/>
          </w:rPr>
          <w:t>26</w:t>
        </w:r>
        <w:r w:rsidR="00366191" w:rsidRPr="00D1401F">
          <w:rPr>
            <w:webHidden/>
          </w:rPr>
          <w:fldChar w:fldCharType="end"/>
        </w:r>
      </w:hyperlink>
    </w:p>
    <w:p w:rsidR="00366191" w:rsidRPr="00D1401F" w:rsidRDefault="00B5077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9D3105">
          <w:rPr>
            <w:noProof/>
            <w:webHidden/>
          </w:rPr>
          <w:t>27</w:t>
        </w:r>
        <w:r w:rsidR="00366191" w:rsidRPr="00D1401F">
          <w:rPr>
            <w:noProof/>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9D3105">
          <w:rPr>
            <w:webHidden/>
          </w:rPr>
          <w:t>27</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9D3105">
          <w:rPr>
            <w:webHidden/>
          </w:rPr>
          <w:t>27</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9D3105">
          <w:rPr>
            <w:webHidden/>
          </w:rPr>
          <w:t>27</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9D3105">
          <w:rPr>
            <w:webHidden/>
          </w:rPr>
          <w:t>29</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9D3105">
          <w:rPr>
            <w:webHidden/>
          </w:rPr>
          <w:t>29</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9D3105">
          <w:rPr>
            <w:webHidden/>
          </w:rPr>
          <w:t>31</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9D3105">
          <w:rPr>
            <w:webHidden/>
          </w:rPr>
          <w:t>31</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9D3105">
          <w:rPr>
            <w:webHidden/>
          </w:rPr>
          <w:t>33</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9D3105">
          <w:rPr>
            <w:webHidden/>
          </w:rPr>
          <w:t>33</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9D3105">
          <w:rPr>
            <w:webHidden/>
          </w:rPr>
          <w:t>34</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9D3105">
          <w:rPr>
            <w:webHidden/>
          </w:rPr>
          <w:t>34</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9D3105">
          <w:rPr>
            <w:webHidden/>
          </w:rPr>
          <w:t>35</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9D3105">
          <w:rPr>
            <w:webHidden/>
          </w:rPr>
          <w:t>38</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9D3105">
          <w:rPr>
            <w:webHidden/>
          </w:rPr>
          <w:t>39</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9D3105">
          <w:rPr>
            <w:webHidden/>
          </w:rPr>
          <w:t>40</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9D3105">
          <w:rPr>
            <w:webHidden/>
          </w:rPr>
          <w:t>42</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9D3105">
          <w:rPr>
            <w:webHidden/>
          </w:rPr>
          <w:t>42</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9D3105">
          <w:rPr>
            <w:webHidden/>
          </w:rPr>
          <w:t>43</w:t>
        </w:r>
        <w:r w:rsidR="00366191" w:rsidRPr="00D1401F">
          <w:rPr>
            <w:webHidden/>
          </w:rPr>
          <w:fldChar w:fldCharType="end"/>
        </w:r>
      </w:hyperlink>
    </w:p>
    <w:p w:rsidR="00366191" w:rsidRPr="00D1401F" w:rsidRDefault="00B5077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9D3105">
          <w:rPr>
            <w:noProof/>
            <w:webHidden/>
          </w:rPr>
          <w:t>44</w:t>
        </w:r>
        <w:r w:rsidR="00366191" w:rsidRPr="00D1401F">
          <w:rPr>
            <w:noProof/>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9D3105">
          <w:rPr>
            <w:webHidden/>
          </w:rPr>
          <w:t>44</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9D3105">
          <w:rPr>
            <w:webHidden/>
          </w:rPr>
          <w:t>45</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9D3105">
          <w:rPr>
            <w:webHidden/>
          </w:rPr>
          <w:t>45</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9D3105">
          <w:rPr>
            <w:webHidden/>
          </w:rPr>
          <w:t>47</w:t>
        </w:r>
        <w:r w:rsidR="00366191" w:rsidRPr="00D1401F">
          <w:rPr>
            <w:webHidden/>
          </w:rPr>
          <w:fldChar w:fldCharType="end"/>
        </w:r>
      </w:hyperlink>
    </w:p>
    <w:p w:rsidR="00366191" w:rsidRPr="00D1401F" w:rsidRDefault="00B5077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9D3105">
          <w:rPr>
            <w:noProof/>
            <w:webHidden/>
          </w:rPr>
          <w:t>48</w:t>
        </w:r>
        <w:r w:rsidR="00366191" w:rsidRPr="00D1401F">
          <w:rPr>
            <w:noProof/>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9D3105">
          <w:rPr>
            <w:webHidden/>
          </w:rPr>
          <w:t>48</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9D3105">
          <w:rPr>
            <w:webHidden/>
          </w:rPr>
          <w:t>48</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9D3105">
          <w:rPr>
            <w:webHidden/>
          </w:rPr>
          <w:t>49</w:t>
        </w:r>
        <w:r w:rsidR="00366191" w:rsidRPr="00D1401F">
          <w:rPr>
            <w:webHidden/>
          </w:rPr>
          <w:fldChar w:fldCharType="end"/>
        </w:r>
      </w:hyperlink>
    </w:p>
    <w:p w:rsidR="00366191" w:rsidRPr="00D1401F" w:rsidRDefault="00B5077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9D3105">
          <w:rPr>
            <w:noProof/>
            <w:webHidden/>
          </w:rPr>
          <w:t>49</w:t>
        </w:r>
        <w:r w:rsidR="00366191" w:rsidRPr="00D1401F">
          <w:rPr>
            <w:noProof/>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9D3105">
          <w:rPr>
            <w:webHidden/>
          </w:rPr>
          <w:t>49</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9D3105">
          <w:rPr>
            <w:webHidden/>
          </w:rPr>
          <w:t>51</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9D3105">
          <w:rPr>
            <w:webHidden/>
          </w:rPr>
          <w:t>52</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9D3105">
          <w:rPr>
            <w:webHidden/>
          </w:rPr>
          <w:t>53</w:t>
        </w:r>
        <w:r w:rsidR="00366191" w:rsidRPr="00D1401F">
          <w:rPr>
            <w:webHidden/>
          </w:rPr>
          <w:fldChar w:fldCharType="end"/>
        </w:r>
      </w:hyperlink>
    </w:p>
    <w:p w:rsidR="00366191" w:rsidRPr="00D1401F" w:rsidRDefault="00B5077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9D3105">
          <w:rPr>
            <w:noProof/>
            <w:webHidden/>
          </w:rPr>
          <w:t>54</w:t>
        </w:r>
        <w:r w:rsidR="00366191" w:rsidRPr="00D1401F">
          <w:rPr>
            <w:noProof/>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9D3105">
          <w:rPr>
            <w:webHidden/>
          </w:rPr>
          <w:t>54</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9D3105">
          <w:rPr>
            <w:webHidden/>
          </w:rPr>
          <w:t>54</w:t>
        </w:r>
        <w:r w:rsidR="00366191" w:rsidRPr="00D1401F">
          <w:rPr>
            <w:webHidden/>
          </w:rPr>
          <w:fldChar w:fldCharType="end"/>
        </w:r>
      </w:hyperlink>
    </w:p>
    <w:p w:rsidR="00366191" w:rsidRPr="00D1401F" w:rsidRDefault="00B5077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9D3105">
          <w:rPr>
            <w:noProof/>
            <w:webHidden/>
          </w:rPr>
          <w:t>57</w:t>
        </w:r>
        <w:r w:rsidR="00366191" w:rsidRPr="00D1401F">
          <w:rPr>
            <w:noProof/>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9D3105">
          <w:rPr>
            <w:webHidden/>
          </w:rPr>
          <w:t>57</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9D3105">
          <w:rPr>
            <w:webHidden/>
          </w:rPr>
          <w:t>58</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9D3105">
          <w:rPr>
            <w:webHidden/>
          </w:rPr>
          <w:t>62</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9D3105">
          <w:rPr>
            <w:webHidden/>
          </w:rPr>
          <w:t>63</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9D3105">
          <w:rPr>
            <w:webHidden/>
          </w:rPr>
          <w:t>65</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9D3105">
          <w:rPr>
            <w:webHidden/>
          </w:rPr>
          <w:t>71</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9D3105">
          <w:rPr>
            <w:webHidden/>
          </w:rPr>
          <w:t>76</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9D3105">
          <w:rPr>
            <w:webHidden/>
          </w:rPr>
          <w:t>77</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9D3105">
          <w:rPr>
            <w:webHidden/>
          </w:rPr>
          <w:t>77</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9D3105">
          <w:rPr>
            <w:webHidden/>
          </w:rPr>
          <w:t>78</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9D3105">
          <w:rPr>
            <w:webHidden/>
          </w:rPr>
          <w:t>80</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9D3105">
          <w:rPr>
            <w:webHidden/>
          </w:rPr>
          <w:t>81</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9D3105">
          <w:rPr>
            <w:webHidden/>
          </w:rPr>
          <w:t>82</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9D3105">
          <w:rPr>
            <w:webHidden/>
          </w:rPr>
          <w:t>84</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9D3105">
          <w:rPr>
            <w:webHidden/>
          </w:rPr>
          <w:t>86</w:t>
        </w:r>
        <w:r w:rsidR="00366191" w:rsidRPr="00D1401F">
          <w:rPr>
            <w:webHidden/>
          </w:rPr>
          <w:fldChar w:fldCharType="end"/>
        </w:r>
      </w:hyperlink>
    </w:p>
    <w:p w:rsidR="00366191" w:rsidRPr="00D1401F" w:rsidRDefault="00B5077F"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9D3105">
          <w:rPr>
            <w:webHidden/>
          </w:rPr>
          <w:t>92</w:t>
        </w:r>
        <w:r w:rsidR="00366191" w:rsidRPr="00D1401F">
          <w:rPr>
            <w:webHidden/>
          </w:rPr>
          <w:fldChar w:fldCharType="end"/>
        </w:r>
      </w:hyperlink>
    </w:p>
    <w:p w:rsidR="00366191" w:rsidRPr="00D1401F" w:rsidRDefault="00B5077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9D3105">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9D3105">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D5703F">
          <w:rPr>
            <w:webHidden/>
          </w:rPr>
          <w:t>104</w:t>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D5703F">
          <w:rPr>
            <w:webHidden/>
          </w:rPr>
          <w:t>104</w:t>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аявок участников…</w:t>
      </w:r>
      <w:r w:rsidR="00306B9F">
        <w:t>………………………...</w:t>
      </w:r>
      <w:r w:rsidR="0085118C">
        <w:t>.</w:t>
      </w:r>
      <w:r w:rsidR="00F4294E">
        <w:t xml:space="preserve">     </w:t>
      </w:r>
      <w:r w:rsidR="00306B9F">
        <w:t>105</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306B9F">
        <w:t>108</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306B9F">
        <w:t>116</w:t>
      </w:r>
    </w:p>
    <w:p w:rsidR="00714027" w:rsidRPr="009A3F25" w:rsidRDefault="00714027" w:rsidP="00A5333D"/>
    <w:p w:rsidR="00714027" w:rsidRPr="00D8766A" w:rsidRDefault="00714027" w:rsidP="008A11E5">
      <w:pPr>
        <w:keepNext/>
        <w:pageBreakBefore/>
        <w:spacing w:before="0"/>
        <w:jc w:val="center"/>
        <w:outlineLvl w:val="0"/>
        <w:rPr>
          <w:b/>
          <w:caps/>
        </w:rPr>
      </w:pPr>
      <w:bookmarkStart w:id="1" w:name="_Toc519172669"/>
      <w:r w:rsidRPr="00D8766A">
        <w:rPr>
          <w:b/>
          <w:caps/>
        </w:rPr>
        <w:lastRenderedPageBreak/>
        <w:t>Сокращения</w:t>
      </w:r>
      <w:bookmarkEnd w:id="1"/>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D3105">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19172670"/>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19172671"/>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19172672"/>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19172673"/>
      <w:r w:rsidRPr="00027EA1">
        <w:rPr>
          <w:b w:val="0"/>
        </w:rPr>
        <w:t>Условия и требования проведения закупки</w:t>
      </w:r>
      <w:bookmarkEnd w:id="24"/>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3"/>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5" w:name="_Ref467753511"/>
            <w:r>
              <w:t>Предмет закупки:</w:t>
            </w:r>
            <w:bookmarkEnd w:id="25"/>
          </w:p>
        </w:tc>
        <w:tc>
          <w:tcPr>
            <w:tcW w:w="5918" w:type="dxa"/>
          </w:tcPr>
          <w:p w:rsidR="00500C38" w:rsidRPr="001F77AA" w:rsidRDefault="005A5451" w:rsidP="0016423D">
            <w:pPr>
              <w:spacing w:before="60" w:after="60"/>
              <w:rPr>
                <w:i/>
              </w:rPr>
            </w:pPr>
            <w:r>
              <w:rPr>
                <w:i/>
              </w:rPr>
              <w:t>В</w:t>
            </w:r>
            <w:r w:rsidRPr="005A5451">
              <w:rPr>
                <w:i/>
              </w:rPr>
              <w:t xml:space="preserve">ыполнение </w:t>
            </w:r>
            <w:r w:rsidR="0016423D">
              <w:rPr>
                <w:i/>
              </w:rPr>
              <w:t xml:space="preserve">услуги по </w:t>
            </w:r>
            <w:r w:rsidR="0016423D" w:rsidRPr="0016423D">
              <w:rPr>
                <w:i/>
              </w:rPr>
              <w:t>техническому обслуживанию термометрических скважин, проведению мерзлотного надзора за температурным режимом грунтов в основании зданий филиалов АН ДОО «Алмазик» в 2022 году</w:t>
            </w:r>
          </w:p>
        </w:tc>
      </w:tr>
      <w:tr w:rsidR="00714027" w:rsidTr="00453080">
        <w:tc>
          <w:tcPr>
            <w:tcW w:w="4503" w:type="dxa"/>
          </w:tcPr>
          <w:p w:rsidR="00714027" w:rsidRDefault="00714027" w:rsidP="00714027">
            <w:pPr>
              <w:pStyle w:val="111"/>
              <w:spacing w:before="0"/>
            </w:pPr>
            <w:bookmarkStart w:id="26" w:name="_Ref446066480"/>
            <w:bookmarkStart w:id="27" w:name="_Ref446068972"/>
            <w:bookmarkEnd w:id="26"/>
            <w:r>
              <w:t>Способ закупки:</w:t>
            </w:r>
            <w:bookmarkEnd w:id="27"/>
          </w:p>
        </w:tc>
        <w:tc>
          <w:tcPr>
            <w:tcW w:w="5918" w:type="dxa"/>
          </w:tcPr>
          <w:p w:rsidR="00714027" w:rsidRPr="000805DF" w:rsidRDefault="00072935" w:rsidP="00714027">
            <w:pPr>
              <w:spacing w:before="60" w:after="60"/>
            </w:pPr>
            <w:r>
              <w:t>Конкурс</w:t>
            </w:r>
          </w:p>
        </w:tc>
      </w:tr>
      <w:tr w:rsidR="00F46DF0" w:rsidTr="00453080">
        <w:trPr>
          <w:trHeight w:val="675"/>
        </w:trPr>
        <w:tc>
          <w:tcPr>
            <w:tcW w:w="4503" w:type="dxa"/>
            <w:vMerge w:val="restart"/>
          </w:tcPr>
          <w:p w:rsidR="00F46DF0" w:rsidRDefault="00F46DF0" w:rsidP="00714027">
            <w:pPr>
              <w:pStyle w:val="111"/>
              <w:spacing w:before="0"/>
            </w:pPr>
            <w:bookmarkStart w:id="28" w:name="_Ref446078556"/>
            <w:r>
              <w:t>Форма закупки:</w:t>
            </w:r>
            <w:bookmarkEnd w:id="28"/>
          </w:p>
        </w:tc>
        <w:tc>
          <w:tcPr>
            <w:tcW w:w="5918" w:type="dxa"/>
          </w:tcPr>
          <w:p w:rsidR="00F46DF0" w:rsidRDefault="00F46DF0" w:rsidP="00072935">
            <w:pPr>
              <w:spacing w:before="60" w:after="60"/>
            </w:pPr>
            <w:r w:rsidRPr="00F46DF0">
              <w:t>Публикуем</w:t>
            </w:r>
            <w:r w:rsidR="00072935">
              <w:t>ый</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rsidP="00072935">
            <w:pPr>
              <w:spacing w:before="60" w:after="60"/>
            </w:pPr>
            <w:r w:rsidRPr="00C43B3C">
              <w:t>Одноэтапн</w:t>
            </w:r>
            <w:r w:rsidR="00072935">
              <w:t>ый</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9761B6" w:rsidRDefault="00787B82" w:rsidP="009761B6">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w:t>
            </w:r>
            <w:r w:rsidR="009761B6">
              <w:rPr>
                <w:lang w:val="en-US"/>
              </w:rPr>
              <w:t>almazik</w:t>
            </w:r>
            <w:r w:rsidR="00F82164" w:rsidRPr="00F82164">
              <w:t>.</w:t>
            </w:r>
            <w:r w:rsidR="009761B6">
              <w:rPr>
                <w:lang w:val="en-US"/>
              </w:rPr>
              <w:t>org</w:t>
            </w:r>
          </w:p>
        </w:tc>
      </w:tr>
      <w:tr w:rsidR="00714027" w:rsidTr="00453080">
        <w:tc>
          <w:tcPr>
            <w:tcW w:w="4503" w:type="dxa"/>
            <w:vMerge w:val="restart"/>
          </w:tcPr>
          <w:p w:rsidR="00714027" w:rsidRDefault="00714027" w:rsidP="00714027">
            <w:pPr>
              <w:pStyle w:val="111"/>
              <w:spacing w:before="0"/>
            </w:pPr>
            <w:bookmarkStart w:id="29" w:name="_Ref446069013"/>
            <w:r>
              <w:t>Дополнительные элементы закупки:</w:t>
            </w:r>
            <w:bookmarkEnd w:id="29"/>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CA58A5" w:rsidP="00D12ED9">
            <w:pPr>
              <w:spacing w:before="60" w:after="60"/>
            </w:pPr>
            <w:r>
              <w:t>Одн</w:t>
            </w:r>
            <w:r w:rsidR="00453080">
              <w:t>о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D12ED9">
            <w:pPr>
              <w:spacing w:before="60" w:after="60"/>
            </w:pPr>
            <w:r>
              <w:rPr>
                <w:i/>
              </w:rPr>
              <w:t>Р</w:t>
            </w:r>
            <w:r w:rsidR="00F82164" w:rsidRPr="00F5081E">
              <w:rPr>
                <w:i/>
              </w:rPr>
              <w:t>аспределение объемов продук</w:t>
            </w:r>
            <w:r>
              <w:rPr>
                <w:i/>
              </w:rPr>
              <w:t>ции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30" w:name="_Ref443392224"/>
            <w:r>
              <w:t>Заказчик:</w:t>
            </w:r>
            <w:bookmarkEnd w:id="30"/>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EB1665" w:rsidRDefault="00EB1665" w:rsidP="00B27308">
            <w:pPr>
              <w:tabs>
                <w:tab w:val="right" w:pos="5845"/>
              </w:tabs>
              <w:spacing w:before="60" w:after="60"/>
              <w:rPr>
                <w:i/>
              </w:rPr>
            </w:pPr>
          </w:p>
          <w:p w:rsidR="00B27308" w:rsidRPr="00292DDD" w:rsidRDefault="00B27308" w:rsidP="00B27308">
            <w:pPr>
              <w:tabs>
                <w:tab w:val="right" w:pos="5845"/>
              </w:tabs>
              <w:spacing w:before="60" w:after="60"/>
              <w:rPr>
                <w:i/>
              </w:rPr>
            </w:pPr>
            <w:r w:rsidRPr="00292DDD">
              <w:rPr>
                <w:i/>
              </w:rPr>
              <w:lastRenderedPageBreak/>
              <w:t xml:space="preserve">Адрес электронной почты: </w:t>
            </w:r>
            <w:hyperlink r:id="rId9" w:history="1">
              <w:r w:rsidR="009761B6" w:rsidRPr="00465B12">
                <w:rPr>
                  <w:rStyle w:val="af8"/>
                  <w:i/>
                  <w:lang w:val="en-US"/>
                </w:rPr>
                <w:t>Zakupki</w:t>
              </w:r>
              <w:r w:rsidR="009761B6" w:rsidRPr="00465B12">
                <w:rPr>
                  <w:rStyle w:val="af8"/>
                  <w:i/>
                </w:rPr>
                <w:t>@</w:t>
              </w:r>
            </w:hyperlink>
            <w:r w:rsidR="009761B6">
              <w:rPr>
                <w:rStyle w:val="af8"/>
                <w:i/>
                <w:lang w:val="en-US"/>
              </w:rPr>
              <w:t>almazik</w:t>
            </w:r>
            <w:r w:rsidR="009761B6">
              <w:rPr>
                <w:rStyle w:val="af8"/>
                <w:i/>
              </w:rPr>
              <w:t>.</w:t>
            </w:r>
            <w:r w:rsidR="009761B6">
              <w:rPr>
                <w:rStyle w:val="af8"/>
                <w:i/>
                <w:lang w:val="en-US"/>
              </w:rPr>
              <w:t>org</w:t>
            </w:r>
            <w:r w:rsidRPr="00292DDD">
              <w:rPr>
                <w:i/>
              </w:rPr>
              <w:t xml:space="preserve"> </w:t>
            </w:r>
          </w:p>
          <w:p w:rsidR="00B27308" w:rsidRPr="00891F4A" w:rsidRDefault="00B27308" w:rsidP="00B27308">
            <w:pPr>
              <w:tabs>
                <w:tab w:val="right" w:pos="5845"/>
              </w:tabs>
              <w:spacing w:before="60" w:after="60"/>
              <w:rPr>
                <w:i/>
              </w:rPr>
            </w:pPr>
            <w:r w:rsidRPr="00891F4A">
              <w:rPr>
                <w:i/>
              </w:rPr>
              <w:t>Номер контактного телефона: 8-41136-4-38-95</w:t>
            </w:r>
          </w:p>
          <w:p w:rsidR="00F7089F" w:rsidRDefault="00B27308" w:rsidP="0019015D">
            <w:pPr>
              <w:tabs>
                <w:tab w:val="right" w:pos="5845"/>
              </w:tabs>
              <w:spacing w:before="60" w:after="60"/>
            </w:pPr>
            <w:r w:rsidRPr="00891F4A">
              <w:rPr>
                <w:i/>
              </w:rPr>
              <w:t xml:space="preserve">Контактное лицо (Ф.И.О.): </w:t>
            </w:r>
            <w:r w:rsidR="0019015D">
              <w:rPr>
                <w:i/>
              </w:rPr>
              <w:t>Блинов Евгений Юрьевич</w:t>
            </w:r>
          </w:p>
        </w:tc>
      </w:tr>
      <w:tr w:rsidR="00612394" w:rsidTr="00453080">
        <w:tc>
          <w:tcPr>
            <w:tcW w:w="4503" w:type="dxa"/>
          </w:tcPr>
          <w:p w:rsidR="00612394" w:rsidRDefault="00612394" w:rsidP="00714027">
            <w:pPr>
              <w:pStyle w:val="111"/>
              <w:spacing w:before="0"/>
            </w:pPr>
            <w:bookmarkStart w:id="31" w:name="_Ref446065368"/>
            <w:r>
              <w:lastRenderedPageBreak/>
              <w:t>Организатор закупки:</w:t>
            </w:r>
            <w:bookmarkEnd w:id="31"/>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5" w:name="_Ref446080853"/>
            <w:r>
              <w:t>Участниками закупки являются:</w:t>
            </w:r>
            <w:bookmarkEnd w:id="35"/>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517649" w:rsidRPr="00EC09CB" w:rsidRDefault="00B90925" w:rsidP="00E3595E">
            <w:pPr>
              <w:spacing w:before="60" w:after="60"/>
            </w:pPr>
            <w:r w:rsidRPr="00B90925">
              <w:rPr>
                <w:b/>
                <w:i/>
              </w:rPr>
              <w:t>Административное здание АН ДОО «Алмазик»</w:t>
            </w:r>
            <w:r w:rsidRPr="00B90925">
              <w:rPr>
                <w:i/>
              </w:rPr>
              <w:t xml:space="preserve"> (г. Мирный, ул. Ленина, д.14А), </w:t>
            </w:r>
            <w:r w:rsidRPr="00B90925">
              <w:rPr>
                <w:b/>
                <w:i/>
              </w:rPr>
              <w:t>Д/с № 1 «Оленёнок»</w:t>
            </w:r>
            <w:r w:rsidRPr="00B90925">
              <w:rPr>
                <w:i/>
              </w:rPr>
              <w:t xml:space="preserve"> (г. Мирный, ул. Тихонова, д.8А), Д/с № </w:t>
            </w:r>
            <w:r w:rsidRPr="00B90925">
              <w:rPr>
                <w:b/>
                <w:i/>
              </w:rPr>
              <w:t>2 «Сардаана»</w:t>
            </w:r>
            <w:r w:rsidRPr="00B90925">
              <w:rPr>
                <w:i/>
              </w:rPr>
              <w:t xml:space="preserve"> (г. Мирный, ул. Московская, д.6А), </w:t>
            </w:r>
            <w:r w:rsidRPr="00B90925">
              <w:rPr>
                <w:b/>
                <w:i/>
              </w:rPr>
              <w:t>Д/с № 3 «Золотой ключик»</w:t>
            </w:r>
            <w:r w:rsidRPr="00B90925">
              <w:rPr>
                <w:i/>
              </w:rPr>
              <w:t xml:space="preserve"> (г. Мирный, ул. Молодежная, д.4), </w:t>
            </w:r>
            <w:r w:rsidRPr="00B90925">
              <w:rPr>
                <w:b/>
                <w:i/>
              </w:rPr>
              <w:t>Д/с № 4 «Лукоморье»</w:t>
            </w:r>
            <w:r w:rsidRPr="00B90925">
              <w:rPr>
                <w:i/>
              </w:rPr>
              <w:t xml:space="preserve"> (г. Мирный, ул. Солдатова, д. 2/2),  </w:t>
            </w:r>
            <w:r w:rsidRPr="00B90925">
              <w:rPr>
                <w:b/>
                <w:i/>
              </w:rPr>
              <w:t xml:space="preserve">Д/с " № 6 "Березка" </w:t>
            </w:r>
            <w:r w:rsidRPr="00B90925">
              <w:rPr>
                <w:i/>
              </w:rPr>
              <w:t xml:space="preserve">(г.Мирный ул. 40 лет Октября, д. 9, корп. А), </w:t>
            </w:r>
            <w:r w:rsidRPr="00B90925">
              <w:rPr>
                <w:b/>
                <w:i/>
              </w:rPr>
              <w:t>Д/С № 8 "Чоппууска"</w:t>
            </w:r>
            <w:r w:rsidRPr="00B90925">
              <w:rPr>
                <w:i/>
              </w:rPr>
              <w:t xml:space="preserve"> (г.Мирный ул. Советская д. 7 Б), </w:t>
            </w:r>
            <w:r w:rsidRPr="00B90925">
              <w:rPr>
                <w:b/>
                <w:i/>
              </w:rPr>
              <w:t>Д/с № 11 «Теремок»</w:t>
            </w:r>
            <w:r w:rsidRPr="00B90925">
              <w:rPr>
                <w:i/>
              </w:rPr>
              <w:t xml:space="preserve"> (г. Мирный, ул. Советская, д.6), </w:t>
            </w:r>
            <w:r w:rsidRPr="00B90925">
              <w:rPr>
                <w:b/>
                <w:i/>
              </w:rPr>
              <w:t>Д/с № 12 «Солнышко»</w:t>
            </w:r>
            <w:r w:rsidRPr="00B90925">
              <w:rPr>
                <w:i/>
              </w:rPr>
              <w:t xml:space="preserve"> (г. Мирный, ул. Ленина, д.21А), </w:t>
            </w:r>
            <w:r w:rsidRPr="00B90925">
              <w:rPr>
                <w:b/>
                <w:i/>
              </w:rPr>
              <w:t>Д/с № 13 «Карлсон»</w:t>
            </w:r>
            <w:r w:rsidRPr="00B90925">
              <w:rPr>
                <w:i/>
              </w:rPr>
              <w:t xml:space="preserve"> (г. Мирный, ул. Тихонова, д.9), </w:t>
            </w:r>
            <w:r w:rsidRPr="00B90925">
              <w:rPr>
                <w:b/>
                <w:i/>
              </w:rPr>
              <w:t>Д/с № 14 «Медвежонок»</w:t>
            </w:r>
            <w:r w:rsidRPr="00B90925">
              <w:rPr>
                <w:i/>
              </w:rPr>
              <w:t xml:space="preserve"> (г. Мирный, ул. Советская, д. 17Б), </w:t>
            </w:r>
            <w:r w:rsidRPr="00B90925">
              <w:rPr>
                <w:b/>
                <w:i/>
              </w:rPr>
              <w:t>Д/с № 16 «Туллукчаан»</w:t>
            </w:r>
            <w:r w:rsidRPr="00B90925">
              <w:rPr>
                <w:i/>
              </w:rPr>
              <w:t xml:space="preserve"> (с. Арылах, ул. Центральная, д.51А), </w:t>
            </w:r>
            <w:r w:rsidRPr="00B90925">
              <w:rPr>
                <w:b/>
                <w:i/>
              </w:rPr>
              <w:t>Д/с № 36 «Алмазик»</w:t>
            </w:r>
            <w:r w:rsidRPr="00B90925">
              <w:rPr>
                <w:i/>
              </w:rPr>
              <w:t xml:space="preserve"> (г. Удачный, ул. Новый город, д.13А), </w:t>
            </w:r>
            <w:r w:rsidRPr="00B90925">
              <w:rPr>
                <w:b/>
                <w:i/>
              </w:rPr>
              <w:t>Д/с № 37 «Звездочка»</w:t>
            </w:r>
            <w:r w:rsidRPr="00B90925">
              <w:rPr>
                <w:i/>
              </w:rPr>
              <w:t xml:space="preserve"> (г. Удачный, ул. Новый город, д.16А), </w:t>
            </w:r>
            <w:r w:rsidRPr="00B90925">
              <w:rPr>
                <w:b/>
                <w:i/>
              </w:rPr>
              <w:t>Д/с № 46 «Сказка»</w:t>
            </w:r>
            <w:r w:rsidRPr="00B90925">
              <w:rPr>
                <w:i/>
              </w:rPr>
              <w:t xml:space="preserve"> (г. Удачный, ул. Новый город, д.16 «а»), </w:t>
            </w:r>
            <w:r w:rsidRPr="00B90925">
              <w:rPr>
                <w:b/>
                <w:i/>
              </w:rPr>
              <w:t>Д/с № 48 «Айболит»</w:t>
            </w:r>
            <w:r w:rsidRPr="00B90925">
              <w:rPr>
                <w:i/>
              </w:rPr>
              <w:t xml:space="preserve"> (г. Удачный, ул. Новый город, д.17А), </w:t>
            </w:r>
            <w:r w:rsidRPr="00B90925">
              <w:rPr>
                <w:b/>
                <w:i/>
              </w:rPr>
              <w:t>Д/с № 51 «Улыбка»</w:t>
            </w:r>
            <w:r w:rsidRPr="00B90925">
              <w:rPr>
                <w:i/>
              </w:rPr>
              <w:t xml:space="preserve"> (п. Айхал, ул. Кадзова, д.5). </w:t>
            </w:r>
            <w:r w:rsidRPr="00B90925">
              <w:rPr>
                <w:b/>
                <w:i/>
              </w:rPr>
              <w:t>Д/с № 52 «Крепыш»</w:t>
            </w:r>
            <w:r w:rsidRPr="00B90925">
              <w:rPr>
                <w:i/>
              </w:rPr>
              <w:t xml:space="preserve"> (г. Мирный, ул. Тихонова, д.9А), </w:t>
            </w:r>
            <w:r w:rsidRPr="00B90925">
              <w:rPr>
                <w:b/>
                <w:i/>
              </w:rPr>
              <w:t>Д/с № 54 «Белоснежка»</w:t>
            </w:r>
            <w:r w:rsidRPr="00B90925">
              <w:rPr>
                <w:i/>
              </w:rPr>
              <w:t xml:space="preserve"> (г. Мирный, ул. 40 лет Октября, д.5), </w:t>
            </w:r>
            <w:r w:rsidRPr="00B90925">
              <w:rPr>
                <w:b/>
                <w:i/>
              </w:rPr>
              <w:t>Д/с № 55 «Сулусчаан»</w:t>
            </w:r>
            <w:r w:rsidRPr="00B90925">
              <w:rPr>
                <w:i/>
              </w:rPr>
              <w:t xml:space="preserve"> (г. Мирный, ул. Московская, д.15/1),</w:t>
            </w:r>
          </w:p>
        </w:tc>
      </w:tr>
      <w:tr w:rsidR="00714027" w:rsidTr="00E3595E">
        <w:trPr>
          <w:trHeight w:val="822"/>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67C5C" w:rsidRDefault="000874A7" w:rsidP="00B4569D">
            <w:pPr>
              <w:spacing w:before="60" w:after="60"/>
            </w:pPr>
            <w:r>
              <w:t>Сроки выполнения работ:</w:t>
            </w:r>
            <w:r w:rsidR="00C67C5C">
              <w:t xml:space="preserve"> </w:t>
            </w:r>
            <w:r w:rsidR="00E3595E" w:rsidRPr="00E3595E">
              <w:rPr>
                <w:b/>
              </w:rPr>
              <w:t xml:space="preserve">c </w:t>
            </w:r>
            <w:r w:rsidR="00CF2458">
              <w:rPr>
                <w:b/>
              </w:rPr>
              <w:t>момента подписания</w:t>
            </w:r>
            <w:r w:rsidR="00387938">
              <w:rPr>
                <w:b/>
              </w:rPr>
              <w:t xml:space="preserve"> д</w:t>
            </w:r>
            <w:r w:rsidR="00E3595E" w:rsidRPr="00E3595E">
              <w:rPr>
                <w:b/>
              </w:rPr>
              <w:t>о 20.12.202</w:t>
            </w:r>
            <w:r w:rsidR="00106082">
              <w:rPr>
                <w:b/>
              </w:rPr>
              <w:t>2</w:t>
            </w:r>
            <w:r w:rsidR="00E3595E" w:rsidRPr="00E3595E">
              <w:rPr>
                <w:b/>
              </w:rPr>
              <w:t>г.</w:t>
            </w:r>
          </w:p>
          <w:p w:rsidR="00C67C5C" w:rsidRDefault="00C67C5C" w:rsidP="00B4569D">
            <w:pPr>
              <w:spacing w:before="60" w:after="60"/>
            </w:pPr>
          </w:p>
        </w:tc>
      </w:tr>
      <w:tr w:rsidR="00714027" w:rsidTr="00453080">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07622F" w:rsidP="00C67C5C">
            <w:pPr>
              <w:spacing w:before="60" w:after="60"/>
            </w:pPr>
            <w:r w:rsidRPr="0007622F">
              <w:rPr>
                <w:i/>
              </w:rPr>
              <w:t xml:space="preserve">Оплата выполненных ПОДРЯДЧИКОМ работ производится </w:t>
            </w:r>
            <w:r w:rsidRPr="0007622F">
              <w:rPr>
                <w:b/>
                <w:i/>
              </w:rPr>
              <w:t>за</w:t>
            </w:r>
            <w:r w:rsidR="00560675">
              <w:rPr>
                <w:b/>
                <w:i/>
              </w:rPr>
              <w:t xml:space="preserve"> </w:t>
            </w:r>
            <w:r w:rsidR="00C67C5C">
              <w:rPr>
                <w:b/>
                <w:i/>
              </w:rPr>
              <w:t>фактически выполненный</w:t>
            </w:r>
            <w:r w:rsidR="00C67C5C" w:rsidRPr="00C67C5C">
              <w:rPr>
                <w:b/>
                <w:i/>
              </w:rPr>
              <w:t xml:space="preserve"> </w:t>
            </w:r>
            <w:r w:rsidR="00C67C5C">
              <w:rPr>
                <w:b/>
                <w:i/>
              </w:rPr>
              <w:t>объём</w:t>
            </w:r>
            <w:r w:rsidR="00560675">
              <w:rPr>
                <w:b/>
                <w:i/>
              </w:rPr>
              <w:t xml:space="preserve"> работ</w:t>
            </w:r>
            <w:r w:rsidRPr="0007622F">
              <w:rPr>
                <w:b/>
                <w:i/>
              </w:rPr>
              <w:t xml:space="preserve">, </w:t>
            </w:r>
            <w:r w:rsidRPr="0007622F">
              <w:rPr>
                <w:i/>
              </w:rPr>
              <w:t xml:space="preserve">в течение 30 календарных дней на </w:t>
            </w:r>
            <w:r w:rsidRPr="0007622F">
              <w:rPr>
                <w:i/>
              </w:rPr>
              <w:lastRenderedPageBreak/>
              <w:t>основании подписанных сторонами актов выполненных работ,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6" w:name="_Ref446066595"/>
            <w:r>
              <w:lastRenderedPageBreak/>
              <w:t>С</w:t>
            </w:r>
            <w:r w:rsidRPr="00135825">
              <w:t xml:space="preserve">ведения о </w:t>
            </w:r>
            <w:r>
              <w:t>НМЦ:</w:t>
            </w:r>
            <w:bookmarkEnd w:id="36"/>
          </w:p>
        </w:tc>
        <w:tc>
          <w:tcPr>
            <w:tcW w:w="5918" w:type="dxa"/>
          </w:tcPr>
          <w:p w:rsidR="0007622F" w:rsidRDefault="00DE08D2" w:rsidP="0007622F">
            <w:pPr>
              <w:spacing w:before="60" w:after="60"/>
              <w:jc w:val="left"/>
            </w:pPr>
            <w:r>
              <w:rPr>
                <w:rFonts w:eastAsia="Calibri"/>
                <w:b/>
                <w:i/>
                <w:szCs w:val="24"/>
              </w:rPr>
              <w:t>441 661,41</w:t>
            </w:r>
            <w:r w:rsidR="001B2600" w:rsidRPr="00471E93">
              <w:rPr>
                <w:rFonts w:eastAsia="Calibri"/>
                <w:b/>
                <w:i/>
                <w:szCs w:val="24"/>
              </w:rPr>
              <w:t xml:space="preserve"> </w:t>
            </w:r>
            <w:r w:rsidR="001B2600" w:rsidRPr="00471E93">
              <w:rPr>
                <w:rFonts w:eastAsia="Calibri"/>
                <w:i/>
                <w:szCs w:val="24"/>
              </w:rPr>
              <w:t>(</w:t>
            </w:r>
            <w:r>
              <w:rPr>
                <w:rFonts w:eastAsia="Calibri"/>
                <w:i/>
                <w:szCs w:val="24"/>
              </w:rPr>
              <w:t>четыреста сорок од</w:t>
            </w:r>
            <w:r w:rsidR="00A84A4C">
              <w:rPr>
                <w:rFonts w:eastAsia="Calibri"/>
                <w:i/>
                <w:szCs w:val="24"/>
              </w:rPr>
              <w:t>на тысяча</w:t>
            </w:r>
            <w:r>
              <w:rPr>
                <w:rFonts w:eastAsia="Calibri"/>
                <w:i/>
                <w:szCs w:val="24"/>
              </w:rPr>
              <w:t xml:space="preserve"> шестьсот шестьдесят один</w:t>
            </w:r>
            <w:r w:rsidR="00430DEF">
              <w:rPr>
                <w:rFonts w:eastAsia="Calibri"/>
                <w:i/>
                <w:szCs w:val="24"/>
              </w:rPr>
              <w:t>) рубл</w:t>
            </w:r>
            <w:r>
              <w:rPr>
                <w:rFonts w:eastAsia="Calibri"/>
                <w:i/>
                <w:szCs w:val="24"/>
              </w:rPr>
              <w:t>ь</w:t>
            </w:r>
            <w:r w:rsidR="004F4944">
              <w:rPr>
                <w:rFonts w:eastAsia="Calibri"/>
                <w:i/>
                <w:szCs w:val="24"/>
              </w:rPr>
              <w:t xml:space="preserve"> </w:t>
            </w:r>
            <w:r>
              <w:rPr>
                <w:rFonts w:eastAsia="Calibri"/>
                <w:i/>
                <w:szCs w:val="24"/>
              </w:rPr>
              <w:t>41</w:t>
            </w:r>
            <w:r w:rsidR="001B2600">
              <w:rPr>
                <w:rFonts w:eastAsia="Calibri"/>
                <w:i/>
                <w:szCs w:val="24"/>
              </w:rPr>
              <w:t xml:space="preserve"> копе</w:t>
            </w:r>
            <w:r w:rsidR="00A84A4C">
              <w:rPr>
                <w:rFonts w:eastAsia="Calibri"/>
                <w:i/>
                <w:szCs w:val="24"/>
              </w:rPr>
              <w:t>й</w:t>
            </w:r>
            <w:r w:rsidR="001B2600">
              <w:rPr>
                <w:rFonts w:eastAsia="Calibri"/>
                <w:i/>
                <w:szCs w:val="24"/>
              </w:rPr>
              <w:t>к</w:t>
            </w:r>
            <w:r w:rsidR="00A84A4C">
              <w:rPr>
                <w:rFonts w:eastAsia="Calibri"/>
                <w:i/>
                <w:szCs w:val="24"/>
              </w:rPr>
              <w:t>а</w:t>
            </w:r>
            <w:r w:rsidR="001B2600">
              <w:rPr>
                <w:rFonts w:eastAsia="Calibri"/>
                <w:i/>
                <w:szCs w:val="24"/>
              </w:rPr>
              <w:t xml:space="preserve"> </w:t>
            </w:r>
            <w:r w:rsidR="001B2600" w:rsidRPr="00471E93">
              <w:rPr>
                <w:rFonts w:eastAsia="Calibri"/>
                <w:i/>
                <w:szCs w:val="24"/>
              </w:rPr>
              <w:t xml:space="preserve">в том числе НДС </w:t>
            </w:r>
            <w:r>
              <w:rPr>
                <w:rFonts w:eastAsia="Calibri"/>
                <w:i/>
                <w:szCs w:val="24"/>
              </w:rPr>
              <w:t>7</w:t>
            </w:r>
            <w:r w:rsidR="00EB1665">
              <w:rPr>
                <w:rFonts w:eastAsia="Calibri"/>
                <w:i/>
                <w:szCs w:val="24"/>
              </w:rPr>
              <w:t>3</w:t>
            </w:r>
            <w:r>
              <w:rPr>
                <w:rFonts w:eastAsia="Calibri"/>
                <w:i/>
                <w:szCs w:val="24"/>
              </w:rPr>
              <w:t> </w:t>
            </w:r>
            <w:r w:rsidR="00EB1665">
              <w:rPr>
                <w:rFonts w:eastAsia="Calibri"/>
                <w:i/>
                <w:szCs w:val="24"/>
              </w:rPr>
              <w:t>6</w:t>
            </w:r>
            <w:r>
              <w:rPr>
                <w:rFonts w:eastAsia="Calibri"/>
                <w:i/>
                <w:szCs w:val="24"/>
              </w:rPr>
              <w:t>10,24</w:t>
            </w:r>
            <w:r w:rsidR="001B2600">
              <w:rPr>
                <w:rFonts w:eastAsia="Calibri"/>
                <w:i/>
                <w:szCs w:val="24"/>
              </w:rPr>
              <w:t xml:space="preserve"> рублей</w:t>
            </w:r>
            <w:r w:rsidR="00B25C33" w:rsidRPr="00B25C33">
              <w:rPr>
                <w:rFonts w:eastAsia="Calibri"/>
                <w:i/>
                <w:szCs w:val="24"/>
              </w:rPr>
              <w:t>.</w:t>
            </w:r>
            <w:r w:rsidR="00B25C33" w:rsidRPr="00B25C33">
              <w:rPr>
                <w:rFonts w:eastAsia="Calibri"/>
                <w:b/>
                <w:i/>
                <w:szCs w:val="24"/>
              </w:rPr>
              <w:t xml:space="preserve"> </w:t>
            </w:r>
            <w:r w:rsidR="0007622F" w:rsidRPr="005D2249">
              <w:t xml:space="preserve">Сведения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9D3105">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7" w:name="_Ref446066860"/>
            <w:r>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p w:rsidR="00DE08D2" w:rsidRDefault="00DE08D2" w:rsidP="00C43B3C">
            <w:pPr>
              <w:pStyle w:val="111"/>
              <w:numPr>
                <w:ilvl w:val="0"/>
                <w:numId w:val="0"/>
              </w:numPr>
              <w:spacing w:before="0"/>
              <w:ind w:left="1134" w:hanging="1134"/>
            </w:pPr>
          </w:p>
          <w:p w:rsidR="00DE08D2" w:rsidRDefault="00DE08D2" w:rsidP="00C43B3C">
            <w:pPr>
              <w:pStyle w:val="111"/>
              <w:numPr>
                <w:ilvl w:val="0"/>
                <w:numId w:val="0"/>
              </w:numPr>
              <w:spacing w:before="0"/>
              <w:ind w:left="1134" w:hanging="1134"/>
            </w:pPr>
          </w:p>
          <w:p w:rsidR="00DE08D2" w:rsidRDefault="00DE08D2" w:rsidP="00C43B3C">
            <w:pPr>
              <w:pStyle w:val="111"/>
              <w:numPr>
                <w:ilvl w:val="0"/>
                <w:numId w:val="0"/>
              </w:numPr>
              <w:spacing w:before="0"/>
              <w:ind w:left="1134" w:hanging="1134"/>
            </w:pPr>
          </w:p>
          <w:p w:rsidR="00DE08D2" w:rsidRDefault="00DE08D2" w:rsidP="00C43B3C">
            <w:pPr>
              <w:pStyle w:val="111"/>
              <w:numPr>
                <w:ilvl w:val="0"/>
                <w:numId w:val="0"/>
              </w:numPr>
              <w:spacing w:before="0"/>
              <w:ind w:left="1134" w:hanging="1134"/>
            </w:pPr>
          </w:p>
          <w:p w:rsidR="00DE08D2" w:rsidRDefault="00DE08D2"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1-ый этаж.</w:t>
            </w:r>
          </w:p>
          <w:p w:rsidR="00500C38" w:rsidRPr="00A53834" w:rsidRDefault="00826654" w:rsidP="00DE08D2">
            <w:pPr>
              <w:spacing w:before="60" w:after="60"/>
              <w:rPr>
                <w:i/>
                <w:highlight w:val="yellow"/>
              </w:rPr>
            </w:pPr>
            <w:r w:rsidRPr="00AE18D5">
              <w:rPr>
                <w:i/>
              </w:rPr>
              <w:t>2) Дни и часы приема заявок:</w:t>
            </w:r>
            <w:r w:rsidR="00996D5E">
              <w:rPr>
                <w:b/>
                <w:i/>
              </w:rPr>
              <w:t xml:space="preserve"> </w:t>
            </w:r>
            <w:r w:rsidR="00D06FD6">
              <w:rPr>
                <w:b/>
                <w:i/>
              </w:rPr>
              <w:t xml:space="preserve">с </w:t>
            </w:r>
            <w:r w:rsidR="00DE08D2">
              <w:rPr>
                <w:b/>
                <w:i/>
                <w:szCs w:val="24"/>
              </w:rPr>
              <w:t>01</w:t>
            </w:r>
            <w:r w:rsidR="00EE4166" w:rsidRPr="004204C2">
              <w:rPr>
                <w:b/>
                <w:i/>
              </w:rPr>
              <w:t>.</w:t>
            </w:r>
            <w:r w:rsidR="00EE4166">
              <w:rPr>
                <w:b/>
                <w:i/>
              </w:rPr>
              <w:t>0</w:t>
            </w:r>
            <w:r w:rsidR="00DE08D2">
              <w:rPr>
                <w:b/>
                <w:i/>
              </w:rPr>
              <w:t>4</w:t>
            </w:r>
            <w:r w:rsidR="00EE4166">
              <w:rPr>
                <w:b/>
                <w:i/>
              </w:rPr>
              <w:t>.202</w:t>
            </w:r>
            <w:r w:rsidR="00106082">
              <w:rPr>
                <w:b/>
                <w:i/>
              </w:rPr>
              <w:t>2</w:t>
            </w:r>
            <w:r w:rsidR="00EE4166">
              <w:rPr>
                <w:b/>
                <w:i/>
              </w:rPr>
              <w:t xml:space="preserve"> по </w:t>
            </w:r>
            <w:r w:rsidR="00DE08D2">
              <w:rPr>
                <w:b/>
                <w:i/>
              </w:rPr>
              <w:t>14</w:t>
            </w:r>
            <w:r w:rsidR="00EE4166">
              <w:rPr>
                <w:b/>
                <w:i/>
              </w:rPr>
              <w:t>.0</w:t>
            </w:r>
            <w:r w:rsidR="00106082">
              <w:rPr>
                <w:b/>
                <w:i/>
              </w:rPr>
              <w:t>4</w:t>
            </w:r>
            <w:r w:rsidR="00EE4166" w:rsidRPr="00E3595E">
              <w:rPr>
                <w:b/>
                <w:i/>
              </w:rPr>
              <w:t>.202</w:t>
            </w:r>
            <w:r w:rsidR="00106082">
              <w:rPr>
                <w:b/>
                <w:i/>
              </w:rPr>
              <w:t>2</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tc>
      </w:tr>
      <w:tr w:rsidR="00AD4726" w:rsidTr="00453080">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AD4726" w:rsidRDefault="0007622F" w:rsidP="00560675">
            <w:pPr>
              <w:spacing w:before="60" w:after="60"/>
              <w:rPr>
                <w:i/>
              </w:rPr>
            </w:pPr>
            <w:r>
              <w:rPr>
                <w:b/>
                <w:i/>
              </w:rPr>
              <w:t>с</w:t>
            </w:r>
            <w:r w:rsidRPr="0007622F">
              <w:rPr>
                <w:b/>
                <w:i/>
              </w:rPr>
              <w:t xml:space="preserve"> </w:t>
            </w:r>
            <w:r w:rsidR="00DE08D2">
              <w:rPr>
                <w:b/>
                <w:i/>
                <w:szCs w:val="24"/>
              </w:rPr>
              <w:t>01</w:t>
            </w:r>
            <w:r w:rsidR="00EE4166" w:rsidRPr="004204C2">
              <w:rPr>
                <w:b/>
                <w:i/>
              </w:rPr>
              <w:t>.</w:t>
            </w:r>
            <w:r w:rsidR="00106082">
              <w:rPr>
                <w:b/>
                <w:i/>
              </w:rPr>
              <w:t>04</w:t>
            </w:r>
            <w:r w:rsidR="00EE4166">
              <w:rPr>
                <w:b/>
                <w:i/>
              </w:rPr>
              <w:t>.202</w:t>
            </w:r>
            <w:r w:rsidR="00106082">
              <w:rPr>
                <w:b/>
                <w:i/>
              </w:rPr>
              <w:t>2</w:t>
            </w:r>
            <w:r w:rsidR="00EE4166">
              <w:rPr>
                <w:b/>
                <w:i/>
              </w:rPr>
              <w:t xml:space="preserve"> по </w:t>
            </w:r>
            <w:r w:rsidR="00DE08D2">
              <w:rPr>
                <w:b/>
                <w:i/>
              </w:rPr>
              <w:t>14</w:t>
            </w:r>
            <w:r w:rsidR="00EE4166">
              <w:rPr>
                <w:b/>
                <w:i/>
              </w:rPr>
              <w:t>.</w:t>
            </w:r>
            <w:r w:rsidR="00106082">
              <w:rPr>
                <w:b/>
                <w:i/>
              </w:rPr>
              <w:t>04</w:t>
            </w:r>
            <w:r w:rsidR="00EE4166" w:rsidRPr="00E3595E">
              <w:rPr>
                <w:b/>
                <w:i/>
              </w:rPr>
              <w:t>.202</w:t>
            </w:r>
            <w:r w:rsidR="00106082">
              <w:rPr>
                <w:b/>
                <w:i/>
              </w:rPr>
              <w:t>2</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CF2458" w:rsidRDefault="00CF2458" w:rsidP="00560675">
            <w:pPr>
              <w:spacing w:before="60" w:after="60"/>
              <w:rPr>
                <w:i/>
              </w:rPr>
            </w:pPr>
          </w:p>
          <w:p w:rsidR="00CF2458" w:rsidRPr="00996D5E" w:rsidRDefault="00CF2458" w:rsidP="00560675">
            <w:pPr>
              <w:spacing w:before="60" w:after="60"/>
              <w:rPr>
                <w:i/>
              </w:rPr>
            </w:pP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DE08D2">
            <w:pPr>
              <w:spacing w:before="60" w:after="60"/>
            </w:pPr>
            <w:r>
              <w:rPr>
                <w:b/>
                <w:szCs w:val="24"/>
              </w:rPr>
              <w:t xml:space="preserve">с </w:t>
            </w:r>
            <w:r w:rsidR="00DE08D2">
              <w:rPr>
                <w:b/>
                <w:i/>
                <w:szCs w:val="24"/>
              </w:rPr>
              <w:t>03</w:t>
            </w:r>
            <w:r w:rsidR="00EE4166" w:rsidRPr="004204C2">
              <w:rPr>
                <w:b/>
                <w:i/>
              </w:rPr>
              <w:t>.</w:t>
            </w:r>
            <w:r w:rsidR="00723B2B">
              <w:rPr>
                <w:b/>
                <w:i/>
              </w:rPr>
              <w:t>0</w:t>
            </w:r>
            <w:r w:rsidR="00DE08D2">
              <w:rPr>
                <w:b/>
                <w:i/>
              </w:rPr>
              <w:t>4</w:t>
            </w:r>
            <w:r w:rsidR="00723B2B">
              <w:rPr>
                <w:b/>
                <w:i/>
              </w:rPr>
              <w:t>.202</w:t>
            </w:r>
            <w:r w:rsidR="00106082">
              <w:rPr>
                <w:b/>
                <w:i/>
              </w:rPr>
              <w:t>2</w:t>
            </w:r>
            <w:r w:rsidR="00723B2B">
              <w:rPr>
                <w:b/>
                <w:i/>
              </w:rPr>
              <w:t xml:space="preserve"> по </w:t>
            </w:r>
            <w:r w:rsidR="00DE08D2">
              <w:rPr>
                <w:b/>
                <w:i/>
              </w:rPr>
              <w:t>14</w:t>
            </w:r>
            <w:r w:rsidR="00EE4166">
              <w:rPr>
                <w:b/>
                <w:i/>
              </w:rPr>
              <w:t>.0</w:t>
            </w:r>
            <w:r w:rsidR="00106082">
              <w:rPr>
                <w:b/>
                <w:i/>
              </w:rPr>
              <w:t>4</w:t>
            </w:r>
            <w:r w:rsidR="00EE4166" w:rsidRPr="00E3595E">
              <w:rPr>
                <w:b/>
                <w:i/>
              </w:rPr>
              <w:t>.202</w:t>
            </w:r>
            <w:r w:rsidR="00106082">
              <w:rPr>
                <w:b/>
                <w:i/>
              </w:rPr>
              <w:t>2</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8" w:name="_Ref463530950"/>
            <w:r>
              <w:t>Срок для отзыва заявки</w:t>
            </w:r>
            <w:bookmarkEnd w:id="38"/>
          </w:p>
        </w:tc>
        <w:tc>
          <w:tcPr>
            <w:tcW w:w="5918" w:type="dxa"/>
          </w:tcPr>
          <w:p w:rsidR="00714027" w:rsidRPr="009368CA" w:rsidRDefault="00826654" w:rsidP="00DE08D2">
            <w:pPr>
              <w:spacing w:before="60" w:after="60"/>
              <w:rPr>
                <w:highlight w:val="yellow"/>
              </w:rPr>
            </w:pPr>
            <w:r>
              <w:rPr>
                <w:b/>
                <w:i/>
              </w:rPr>
              <w:t>С</w:t>
            </w:r>
            <w:r>
              <w:rPr>
                <w:b/>
                <w:szCs w:val="24"/>
              </w:rPr>
              <w:t xml:space="preserve"> </w:t>
            </w:r>
            <w:r w:rsidR="00DE08D2">
              <w:rPr>
                <w:b/>
                <w:i/>
                <w:szCs w:val="24"/>
              </w:rPr>
              <w:t>01</w:t>
            </w:r>
            <w:r w:rsidR="00EE4166" w:rsidRPr="004204C2">
              <w:rPr>
                <w:b/>
                <w:i/>
              </w:rPr>
              <w:t>.</w:t>
            </w:r>
            <w:r w:rsidR="00EE4166">
              <w:rPr>
                <w:b/>
                <w:i/>
              </w:rPr>
              <w:t>0</w:t>
            </w:r>
            <w:r w:rsidR="00DE08D2">
              <w:rPr>
                <w:b/>
                <w:i/>
              </w:rPr>
              <w:t>4</w:t>
            </w:r>
            <w:r w:rsidR="00EE4166">
              <w:rPr>
                <w:b/>
                <w:i/>
              </w:rPr>
              <w:t>.202</w:t>
            </w:r>
            <w:r w:rsidR="00106082">
              <w:rPr>
                <w:b/>
                <w:i/>
              </w:rPr>
              <w:t>2</w:t>
            </w:r>
            <w:r w:rsidR="00EE4166">
              <w:rPr>
                <w:b/>
                <w:i/>
              </w:rPr>
              <w:t xml:space="preserve"> по </w:t>
            </w:r>
            <w:r w:rsidR="00DE08D2">
              <w:rPr>
                <w:b/>
                <w:i/>
              </w:rPr>
              <w:t>14</w:t>
            </w:r>
            <w:r w:rsidR="00EE4166">
              <w:rPr>
                <w:b/>
                <w:i/>
              </w:rPr>
              <w:t>.0</w:t>
            </w:r>
            <w:r w:rsidR="00106082">
              <w:rPr>
                <w:b/>
                <w:i/>
              </w:rPr>
              <w:t>4</w:t>
            </w:r>
            <w:r w:rsidR="00EE4166" w:rsidRPr="00E3595E">
              <w:rPr>
                <w:b/>
                <w:i/>
              </w:rPr>
              <w:t>.202</w:t>
            </w:r>
            <w:r w:rsidR="00106082">
              <w:rPr>
                <w:b/>
                <w:i/>
              </w:rPr>
              <w:t>2</w:t>
            </w:r>
          </w:p>
        </w:tc>
      </w:tr>
      <w:tr w:rsidR="00500C38" w:rsidTr="00453080">
        <w:trPr>
          <w:trHeight w:val="338"/>
        </w:trPr>
        <w:tc>
          <w:tcPr>
            <w:tcW w:w="4503"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5918" w:type="dxa"/>
          </w:tcPr>
          <w:p w:rsidR="00500C38" w:rsidRPr="00257A4E" w:rsidRDefault="003F505A" w:rsidP="00DE08D2">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DE08D2">
              <w:rPr>
                <w:b/>
                <w:i/>
              </w:rPr>
              <w:t>19</w:t>
            </w:r>
            <w:r w:rsidR="00EE4166">
              <w:rPr>
                <w:b/>
                <w:i/>
              </w:rPr>
              <w:t>.0</w:t>
            </w:r>
            <w:r w:rsidR="00106082">
              <w:rPr>
                <w:b/>
                <w:i/>
              </w:rPr>
              <w:t>4</w:t>
            </w:r>
            <w:r w:rsidR="00387938">
              <w:rPr>
                <w:b/>
                <w:i/>
              </w:rPr>
              <w:t>.202</w:t>
            </w:r>
            <w:r w:rsidR="00106082">
              <w:rPr>
                <w:b/>
                <w:i/>
              </w:rPr>
              <w:t>2</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5918" w:type="dxa"/>
          </w:tcPr>
          <w:p w:rsidR="00E30A70" w:rsidRPr="00257A4E" w:rsidRDefault="003F505A" w:rsidP="00DE08D2">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DE08D2">
              <w:rPr>
                <w:b/>
                <w:i/>
              </w:rPr>
              <w:t>21</w:t>
            </w:r>
            <w:r w:rsidR="00CF2458" w:rsidRPr="00CF2458">
              <w:rPr>
                <w:b/>
                <w:i/>
              </w:rPr>
              <w:t>.0</w:t>
            </w:r>
            <w:r w:rsidR="00106082">
              <w:rPr>
                <w:b/>
                <w:i/>
              </w:rPr>
              <w:t>4</w:t>
            </w:r>
            <w:r w:rsidR="00CF2458" w:rsidRPr="00CF2458">
              <w:rPr>
                <w:b/>
                <w:i/>
              </w:rPr>
              <w:t>.202</w:t>
            </w:r>
            <w:r w:rsidR="00106082">
              <w:rPr>
                <w:b/>
                <w:i/>
              </w:rPr>
              <w:t>2</w:t>
            </w:r>
            <w:r w:rsidRPr="003F505A">
              <w:rPr>
                <w:b/>
                <w:i/>
              </w:rPr>
              <w:t>,</w:t>
            </w:r>
            <w:r w:rsidRPr="003F505A">
              <w:rPr>
                <w:i/>
              </w:rPr>
              <w:t xml:space="preserve"> в 1</w:t>
            </w:r>
            <w:r w:rsidR="003A0A0D">
              <w:rPr>
                <w:i/>
              </w:rPr>
              <w:t>6</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5918" w:type="dxa"/>
          </w:tcPr>
          <w:p w:rsidR="00EB1665" w:rsidRDefault="003F505A" w:rsidP="00DE08D2">
            <w:pPr>
              <w:spacing w:before="60" w:after="60"/>
              <w:rPr>
                <w:b/>
                <w:i/>
              </w:rPr>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p>
          <w:p w:rsidR="00EB1665" w:rsidRDefault="00EB1665" w:rsidP="00DE08D2">
            <w:pPr>
              <w:spacing w:before="60" w:after="60"/>
              <w:rPr>
                <w:b/>
                <w:i/>
              </w:rPr>
            </w:pPr>
          </w:p>
          <w:p w:rsidR="00E30A70" w:rsidRDefault="00DE08D2" w:rsidP="00DE08D2">
            <w:pPr>
              <w:spacing w:before="60" w:after="60"/>
            </w:pPr>
            <w:r>
              <w:rPr>
                <w:b/>
                <w:i/>
              </w:rPr>
              <w:lastRenderedPageBreak/>
              <w:t>28</w:t>
            </w:r>
            <w:r w:rsidR="00387938">
              <w:rPr>
                <w:b/>
                <w:i/>
              </w:rPr>
              <w:t>.0</w:t>
            </w:r>
            <w:r w:rsidR="00106082">
              <w:rPr>
                <w:b/>
                <w:i/>
              </w:rPr>
              <w:t>4</w:t>
            </w:r>
            <w:r w:rsidR="00387938">
              <w:rPr>
                <w:b/>
                <w:i/>
              </w:rPr>
              <w:t>.20</w:t>
            </w:r>
            <w:r w:rsidR="00106082">
              <w:rPr>
                <w:b/>
                <w:i/>
              </w:rPr>
              <w:t>22</w:t>
            </w:r>
            <w:r w:rsidR="00CF2458" w:rsidRPr="00CF2458">
              <w:rPr>
                <w:b/>
                <w:i/>
              </w:rPr>
              <w:t xml:space="preserve"> </w:t>
            </w:r>
            <w:r w:rsidR="0038586F">
              <w:rPr>
                <w:i/>
              </w:rPr>
              <w:t>в 1</w:t>
            </w:r>
            <w:r w:rsidR="00FB374E">
              <w:rPr>
                <w:i/>
              </w:rPr>
              <w:t>6</w:t>
            </w:r>
            <w:r w:rsidR="003F505A" w:rsidRPr="003F505A">
              <w:rPr>
                <w:i/>
              </w:rPr>
              <w:t>-00 (местного времени).</w:t>
            </w:r>
          </w:p>
        </w:tc>
      </w:tr>
      <w:tr w:rsidR="00714027" w:rsidTr="00453080">
        <w:tc>
          <w:tcPr>
            <w:tcW w:w="4503" w:type="dxa"/>
          </w:tcPr>
          <w:p w:rsidR="00714027" w:rsidRDefault="00714027" w:rsidP="00714027">
            <w:pPr>
              <w:pStyle w:val="111"/>
              <w:spacing w:before="0"/>
            </w:pPr>
            <w:bookmarkStart w:id="42" w:name="_Ref446506887"/>
            <w:r>
              <w:lastRenderedPageBreak/>
              <w:t>Срок действия заявки:</w:t>
            </w:r>
            <w:bookmarkEnd w:id="42"/>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3" w:name="_Ref446067050"/>
            <w:r>
              <w:t>Срок заключения договора:</w:t>
            </w:r>
            <w:bookmarkEnd w:id="43"/>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6" w:name="_Ref446067404"/>
            <w:r>
              <w:t>Обеспечение заявки:</w:t>
            </w:r>
            <w:bookmarkEnd w:id="46"/>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7" w:name="_Ref446069966"/>
            <w:r>
              <w:t>Обеспечение исполнения договора:</w:t>
            </w:r>
            <w:bookmarkEnd w:id="47"/>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5918" w:type="dxa"/>
          </w:tcPr>
          <w:p w:rsidR="00E30A70" w:rsidRPr="009368CA" w:rsidRDefault="002875AD" w:rsidP="00B62623">
            <w:pPr>
              <w:spacing w:before="60" w:after="60"/>
              <w:rPr>
                <w:highlight w:val="yellow"/>
              </w:rPr>
            </w:pPr>
            <w:r>
              <w:rPr>
                <w:b/>
                <w:i/>
              </w:rPr>
              <w:t>Свидетельство о допуске к определенному виду или видам работ, которые оказывают влияние на безопасность объектов капитального строительства.</w:t>
            </w:r>
            <w:r>
              <w:t xml:space="preserve"> </w:t>
            </w:r>
            <w:r>
              <w:rPr>
                <w:i/>
              </w:rPr>
              <w:t>С допусками к работам</w:t>
            </w:r>
            <w:r>
              <w:t xml:space="preserve"> </w:t>
            </w:r>
            <w:r w:rsidRPr="00F04674">
              <w:rPr>
                <w:i/>
              </w:rPr>
              <w:t xml:space="preserve">в </w:t>
            </w:r>
            <w:r>
              <w:rPr>
                <w:i/>
              </w:rPr>
              <w:t>области</w:t>
            </w:r>
            <w:r w:rsidRPr="00F04674">
              <w:rPr>
                <w:i/>
              </w:rPr>
              <w:t xml:space="preserve"> инженерных изыскан</w:t>
            </w:r>
            <w:r>
              <w:rPr>
                <w:i/>
              </w:rPr>
              <w:t xml:space="preserve">ий и архитектурно-строительного </w:t>
            </w:r>
            <w:r w:rsidRPr="00F04674">
              <w:rPr>
                <w:i/>
              </w:rPr>
              <w:t>проектирования</w:t>
            </w:r>
            <w:r>
              <w:rPr>
                <w:i/>
              </w:rPr>
              <w:t>.</w:t>
            </w:r>
          </w:p>
        </w:tc>
      </w:tr>
      <w:tr w:rsidR="00E30A70" w:rsidTr="00B763FF">
        <w:trPr>
          <w:trHeight w:val="5965"/>
        </w:trPr>
        <w:tc>
          <w:tcPr>
            <w:tcW w:w="4503" w:type="dxa"/>
          </w:tcPr>
          <w:p w:rsidR="00E30A70" w:rsidRDefault="00E30A70" w:rsidP="00714027">
            <w:pPr>
              <w:pStyle w:val="111"/>
              <w:spacing w:before="0"/>
            </w:pPr>
            <w:bookmarkStart w:id="49" w:name="_Ref446079934"/>
            <w:r>
              <w:lastRenderedPageBreak/>
              <w:t>Дополнительные требования к участнику:</w:t>
            </w:r>
            <w:bookmarkEnd w:id="49"/>
          </w:p>
        </w:tc>
        <w:tc>
          <w:tcPr>
            <w:tcW w:w="5918" w:type="dxa"/>
          </w:tcPr>
          <w:p w:rsidR="002875AD" w:rsidRDefault="002875AD" w:rsidP="002875AD">
            <w:pPr>
              <w:pStyle w:val="ae"/>
              <w:numPr>
                <w:ilvl w:val="0"/>
                <w:numId w:val="26"/>
              </w:numPr>
              <w:spacing w:before="60" w:after="60"/>
              <w:ind w:left="317"/>
              <w:rPr>
                <w:i/>
              </w:rPr>
            </w:pPr>
            <w:r w:rsidRPr="00D42449">
              <w:rPr>
                <w:i/>
              </w:rPr>
              <w:t xml:space="preserve">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 </w:t>
            </w:r>
          </w:p>
          <w:p w:rsidR="002875AD" w:rsidRDefault="002875AD" w:rsidP="002875AD">
            <w:pPr>
              <w:pStyle w:val="41"/>
              <w:numPr>
                <w:ilvl w:val="0"/>
                <w:numId w:val="39"/>
              </w:numPr>
              <w:spacing w:before="0" w:after="0"/>
              <w:ind w:left="317" w:right="57"/>
              <w:jc w:val="left"/>
              <w:rPr>
                <w:rFonts w:eastAsiaTheme="minorHAnsi"/>
                <w:i/>
                <w:sz w:val="26"/>
                <w:szCs w:val="26"/>
                <w:lang w:eastAsia="en-US"/>
              </w:rPr>
            </w:pPr>
            <w:r>
              <w:rPr>
                <w:rFonts w:eastAsiaTheme="minorHAnsi"/>
                <w:i/>
                <w:sz w:val="26"/>
                <w:szCs w:val="26"/>
                <w:lang w:eastAsia="en-US"/>
              </w:rPr>
              <w:t>не менее двух работников</w:t>
            </w:r>
            <w:r w:rsidRPr="003F505A">
              <w:rPr>
                <w:rFonts w:eastAsiaTheme="minorHAnsi"/>
                <w:i/>
                <w:sz w:val="26"/>
                <w:szCs w:val="26"/>
                <w:lang w:eastAsia="en-US"/>
              </w:rPr>
              <w:t xml:space="preserve"> должны иметь высшее профессиональное образование</w:t>
            </w:r>
            <w:r>
              <w:t xml:space="preserve"> </w:t>
            </w:r>
            <w:r w:rsidRPr="00397ABB">
              <w:rPr>
                <w:rFonts w:eastAsiaTheme="minorHAnsi"/>
                <w:i/>
                <w:sz w:val="26"/>
                <w:szCs w:val="26"/>
                <w:lang w:eastAsia="en-US"/>
              </w:rPr>
              <w:t>в области инженерных изысканий и архитектурно-строительного проектирования.</w:t>
            </w:r>
            <w:r w:rsidRPr="003F505A">
              <w:rPr>
                <w:rFonts w:eastAsiaTheme="minorHAnsi"/>
                <w:i/>
                <w:sz w:val="26"/>
                <w:szCs w:val="26"/>
                <w:lang w:eastAsia="en-US"/>
              </w:rPr>
              <w:t xml:space="preserve"> Стаж работы по специальности должен составлять не менее</w:t>
            </w:r>
            <w:r>
              <w:rPr>
                <w:rFonts w:eastAsiaTheme="minorHAnsi"/>
                <w:i/>
                <w:sz w:val="26"/>
                <w:szCs w:val="26"/>
                <w:lang w:eastAsia="en-US"/>
              </w:rPr>
              <w:t>,</w:t>
            </w:r>
            <w:r w:rsidRPr="003F505A">
              <w:rPr>
                <w:rFonts w:eastAsiaTheme="minorHAnsi"/>
                <w:i/>
                <w:sz w:val="26"/>
                <w:szCs w:val="26"/>
                <w:lang w:eastAsia="en-US"/>
              </w:rPr>
              <w:t xml:space="preserve"> чем три года</w:t>
            </w:r>
            <w:r>
              <w:rPr>
                <w:rFonts w:eastAsiaTheme="minorHAnsi"/>
                <w:i/>
                <w:sz w:val="26"/>
                <w:szCs w:val="26"/>
                <w:lang w:eastAsia="en-US"/>
              </w:rPr>
              <w:t>.</w:t>
            </w:r>
          </w:p>
          <w:p w:rsidR="002875AD" w:rsidRDefault="002875AD" w:rsidP="002875AD">
            <w:pPr>
              <w:pStyle w:val="41"/>
              <w:numPr>
                <w:ilvl w:val="0"/>
                <w:numId w:val="39"/>
              </w:numPr>
              <w:spacing w:before="0" w:after="0"/>
              <w:ind w:left="317" w:right="57"/>
              <w:jc w:val="left"/>
              <w:rPr>
                <w:rFonts w:eastAsiaTheme="minorHAnsi"/>
                <w:i/>
                <w:sz w:val="26"/>
                <w:szCs w:val="26"/>
                <w:lang w:eastAsia="en-US"/>
              </w:rPr>
            </w:pPr>
            <w:r>
              <w:rPr>
                <w:rFonts w:eastAsiaTheme="minorHAnsi"/>
                <w:i/>
                <w:sz w:val="26"/>
                <w:szCs w:val="26"/>
                <w:lang w:eastAsia="en-US"/>
              </w:rPr>
              <w:t>Наличие оборудования собственного или на правах аренды, а также подтверждающих документов о проведении их государственной поверки:</w:t>
            </w:r>
          </w:p>
          <w:p w:rsidR="002875AD" w:rsidRDefault="002875AD" w:rsidP="002875AD">
            <w:pPr>
              <w:pStyle w:val="41"/>
              <w:numPr>
                <w:ilvl w:val="0"/>
                <w:numId w:val="0"/>
              </w:numPr>
              <w:spacing w:before="0" w:after="0"/>
              <w:ind w:left="317" w:right="57"/>
              <w:jc w:val="left"/>
              <w:rPr>
                <w:rFonts w:eastAsiaTheme="minorHAnsi"/>
                <w:i/>
                <w:sz w:val="26"/>
                <w:szCs w:val="26"/>
                <w:lang w:eastAsia="en-US"/>
              </w:rPr>
            </w:pPr>
            <w:r>
              <w:rPr>
                <w:rFonts w:eastAsiaTheme="minorHAnsi"/>
                <w:i/>
                <w:sz w:val="26"/>
                <w:szCs w:val="26"/>
                <w:lang w:eastAsia="en-US"/>
              </w:rPr>
              <w:t>1. Контроллер цифровых датчиков по типу портативный ПКЦД-1/100.</w:t>
            </w:r>
          </w:p>
          <w:p w:rsidR="002875AD" w:rsidRPr="00D42449" w:rsidRDefault="002875AD" w:rsidP="002875AD">
            <w:pPr>
              <w:pStyle w:val="41"/>
              <w:numPr>
                <w:ilvl w:val="0"/>
                <w:numId w:val="0"/>
              </w:numPr>
              <w:spacing w:before="0" w:after="0"/>
              <w:ind w:left="317" w:right="57"/>
              <w:jc w:val="left"/>
              <w:rPr>
                <w:rFonts w:eastAsiaTheme="minorHAnsi"/>
                <w:i/>
                <w:sz w:val="26"/>
                <w:szCs w:val="26"/>
                <w:lang w:eastAsia="en-US"/>
              </w:rPr>
            </w:pPr>
            <w:r>
              <w:rPr>
                <w:rFonts w:eastAsiaTheme="minorHAnsi"/>
                <w:i/>
                <w:sz w:val="26"/>
                <w:szCs w:val="26"/>
                <w:lang w:eastAsia="en-US"/>
              </w:rPr>
              <w:t xml:space="preserve">2. Датчик температуры многозонный цифровой по типу МЦДТ 0922. </w:t>
            </w:r>
          </w:p>
          <w:p w:rsidR="00E30A70" w:rsidRPr="00C43B3C" w:rsidRDefault="00E30A70" w:rsidP="001C4E3F">
            <w:pPr>
              <w:spacing w:before="60" w:after="60"/>
              <w:rPr>
                <w:i/>
                <w:highlight w:val="yellow"/>
              </w:rPr>
            </w:pPr>
          </w:p>
        </w:tc>
      </w:tr>
      <w:tr w:rsidR="00E30A70" w:rsidTr="00453080">
        <w:trPr>
          <w:trHeight w:val="912"/>
        </w:trPr>
        <w:tc>
          <w:tcPr>
            <w:tcW w:w="4503"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453080">
        <w:trPr>
          <w:trHeight w:val="712"/>
        </w:trPr>
        <w:tc>
          <w:tcPr>
            <w:tcW w:w="4503" w:type="dxa"/>
          </w:tcPr>
          <w:p w:rsidR="00E30A70" w:rsidRDefault="00E30A70" w:rsidP="00714027">
            <w:pPr>
              <w:pStyle w:val="111"/>
              <w:spacing w:before="0"/>
            </w:pPr>
            <w:bookmarkStart w:id="51" w:name="_Ref446080618"/>
            <w:r>
              <w:t>Требования к коллективному участнику:</w:t>
            </w:r>
            <w:bookmarkEnd w:id="51"/>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2" w:name="_Ref446078645"/>
            <w:r>
              <w:t>Состав документов заявки:</w:t>
            </w:r>
            <w:bookmarkEnd w:id="52"/>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Pr>
                <w:color w:val="FF0000"/>
              </w:rPr>
              <w:t xml:space="preserve">1.3. </w:t>
            </w:r>
            <w:r w:rsidRPr="008C2E30">
              <w:rPr>
                <w:color w:val="FF0000"/>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EE68DD">
            <w:pPr>
              <w:tabs>
                <w:tab w:val="left" w:pos="2111"/>
              </w:tabs>
              <w:spacing w:before="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2C333E" w:rsidRDefault="002C333E" w:rsidP="00B5372D">
            <w:pPr>
              <w:tabs>
                <w:tab w:val="left" w:pos="2111"/>
              </w:tabs>
              <w:spacing w:before="60" w:after="60"/>
              <w:rPr>
                <w:color w:val="FF0000"/>
              </w:rPr>
            </w:pPr>
            <w:r w:rsidRPr="002C333E">
              <w:rPr>
                <w:color w:val="FF0000"/>
              </w:rPr>
              <w:t>1.10. Локальный ресурсный сметный расчет, предпочтительно выполненный в программном комплексе Гранд-смета ресурсным методом в тек</w:t>
            </w:r>
            <w:r w:rsidR="004E76BC">
              <w:rPr>
                <w:color w:val="FF0000"/>
              </w:rPr>
              <w:t>ущих ценах на бумажном носителе или калькуляция.</w:t>
            </w:r>
            <w:r w:rsidRPr="002C333E">
              <w:rPr>
                <w:color w:val="FF0000"/>
              </w:rPr>
              <w:t xml:space="preserve">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8C2E30" w:rsidRDefault="00B5372D" w:rsidP="00B5372D">
            <w:pPr>
              <w:tabs>
                <w:tab w:val="left" w:pos="2111"/>
              </w:tabs>
              <w:spacing w:before="60" w:after="60"/>
              <w:rPr>
                <w:color w:val="FF0000"/>
              </w:rPr>
            </w:pPr>
            <w:r>
              <w:rPr>
                <w:color w:val="FF0000"/>
              </w:rPr>
              <w:t>1.1</w:t>
            </w:r>
            <w:r w:rsidR="002C333E" w:rsidRPr="002C333E">
              <w:rPr>
                <w:color w:val="FF0000"/>
              </w:rPr>
              <w:t>1</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10"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C2E30" w:rsidRDefault="002F00BC" w:rsidP="002F00BC">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highlight w:val="yellow"/>
                <w:u w:val="single"/>
              </w:rPr>
            </w:pPr>
            <w:r w:rsidRPr="008C2E30">
              <w:rPr>
                <w:b/>
                <w:color w:val="FF0000"/>
                <w:u w:val="single"/>
              </w:rPr>
              <w:t>3. для физических лиц:</w:t>
            </w:r>
          </w:p>
          <w:p w:rsidR="002F00BC" w:rsidRPr="008C2E30" w:rsidRDefault="002F00BC" w:rsidP="002F00BC">
            <w:pPr>
              <w:tabs>
                <w:tab w:val="left" w:pos="2111"/>
              </w:tabs>
              <w:spacing w:before="60" w:after="60"/>
              <w:rPr>
                <w:color w:val="FF0000"/>
              </w:rPr>
            </w:pPr>
            <w:r>
              <w:rPr>
                <w:color w:val="FF0000"/>
              </w:rPr>
              <w:t xml:space="preserve">3.1. </w:t>
            </w:r>
            <w:r w:rsidRPr="008C2E30">
              <w:rPr>
                <w:color w:val="FF0000"/>
              </w:rPr>
              <w:t>копии документов, удостоверяющих личность</w:t>
            </w:r>
            <w:r>
              <w:rPr>
                <w:color w:val="FF0000"/>
              </w:rPr>
              <w:t>:</w:t>
            </w:r>
          </w:p>
          <w:p w:rsidR="002F00BC" w:rsidRPr="00D42449" w:rsidRDefault="002F00BC" w:rsidP="002F00BC">
            <w:pPr>
              <w:tabs>
                <w:tab w:val="left" w:pos="2111"/>
              </w:tabs>
              <w:spacing w:before="60" w:after="60"/>
            </w:pPr>
            <w:r w:rsidRPr="00D42449">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D42449" w:rsidRDefault="002F00BC" w:rsidP="002F00BC">
            <w:pPr>
              <w:tabs>
                <w:tab w:val="left" w:pos="2111"/>
              </w:tabs>
              <w:spacing w:before="60" w:after="60"/>
            </w:pPr>
            <w:r w:rsidRPr="00D42449">
              <w:t>- копия свидетельства о постановке на учет в налоговом органе;</w:t>
            </w:r>
          </w:p>
          <w:p w:rsidR="002F00BC" w:rsidRPr="008C2E30" w:rsidRDefault="002F00BC" w:rsidP="002F00BC">
            <w:pPr>
              <w:tabs>
                <w:tab w:val="left" w:pos="2111"/>
              </w:tabs>
              <w:spacing w:before="60" w:after="60"/>
              <w:rPr>
                <w:color w:val="FF0000"/>
              </w:rPr>
            </w:pPr>
            <w:r>
              <w:rPr>
                <w:color w:val="FF0000"/>
              </w:rPr>
              <w:t xml:space="preserve">3.2.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98105C"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3.3.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3.4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w:t>
            </w:r>
            <w:r>
              <w:rPr>
                <w:color w:val="FF0000"/>
              </w:rPr>
              <w:t>й судимости у Участника закупки</w:t>
            </w:r>
            <w:r w:rsidRPr="008C2E30">
              <w:rPr>
                <w:color w:val="FF0000"/>
              </w:rPr>
              <w:t>;</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F62993" w:rsidRDefault="00B5372D" w:rsidP="00B5372D">
            <w:pPr>
              <w:tabs>
                <w:tab w:val="left" w:pos="2111"/>
              </w:tabs>
              <w:spacing w:before="60" w:after="60"/>
              <w:rPr>
                <w:b/>
                <w:u w:val="single"/>
              </w:rPr>
            </w:pPr>
            <w:r w:rsidRPr="00F62993">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C9501B" w:rsidRDefault="00B5372D" w:rsidP="00B5372D">
            <w:pPr>
              <w:tabs>
                <w:tab w:val="left" w:pos="2111"/>
              </w:tabs>
              <w:spacing w:before="60" w:after="60"/>
              <w:rPr>
                <w:color w:val="FF0000"/>
                <w:highlight w:val="yellow"/>
              </w:rPr>
            </w:pPr>
            <w:r>
              <w:t xml:space="preserve"> </w:t>
            </w:r>
            <w:r w:rsidRPr="00C9501B">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453080">
        <w:tc>
          <w:tcPr>
            <w:tcW w:w="4503" w:type="dxa"/>
          </w:tcPr>
          <w:p w:rsidR="00714027" w:rsidRDefault="00714027" w:rsidP="00714027">
            <w:pPr>
              <w:pStyle w:val="111"/>
              <w:spacing w:before="0"/>
            </w:pPr>
            <w:bookmarkStart w:id="53" w:name="_Ref446078691"/>
            <w:r>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2875AD" w:rsidRDefault="002875AD" w:rsidP="002875AD">
            <w:pPr>
              <w:pStyle w:val="111"/>
              <w:numPr>
                <w:ilvl w:val="0"/>
                <w:numId w:val="0"/>
              </w:numPr>
              <w:ind w:left="1134" w:hanging="1134"/>
              <w:jc w:val="left"/>
            </w:pPr>
            <w:r w:rsidRPr="00B57D3B">
              <w:t>Критерии оценки:</w:t>
            </w:r>
          </w:p>
          <w:p w:rsidR="002875AD" w:rsidRPr="00A65075" w:rsidRDefault="00DA1D4D" w:rsidP="002875AD">
            <w:pPr>
              <w:pStyle w:val="111"/>
              <w:numPr>
                <w:ilvl w:val="0"/>
                <w:numId w:val="0"/>
              </w:numPr>
              <w:ind w:left="62"/>
              <w:jc w:val="left"/>
              <w:rPr>
                <w:b/>
                <w:sz w:val="22"/>
                <w:szCs w:val="22"/>
              </w:rPr>
            </w:pPr>
            <w:r>
              <w:rPr>
                <w:b/>
                <w:sz w:val="22"/>
                <w:szCs w:val="22"/>
              </w:rPr>
              <w:t>1. Неценовой 5</w:t>
            </w:r>
            <w:r w:rsidR="002875AD" w:rsidRPr="00A65075">
              <w:rPr>
                <w:b/>
                <w:sz w:val="22"/>
                <w:szCs w:val="22"/>
              </w:rPr>
              <w:t>0%</w:t>
            </w:r>
          </w:p>
          <w:p w:rsidR="002875AD" w:rsidRPr="00980002" w:rsidRDefault="002875AD" w:rsidP="002875AD">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2875AD" w:rsidRDefault="002875AD" w:rsidP="002875AD">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2875AD" w:rsidRPr="00980002" w:rsidRDefault="002875AD" w:rsidP="002875AD">
            <w:pPr>
              <w:pStyle w:val="111"/>
              <w:numPr>
                <w:ilvl w:val="0"/>
                <w:numId w:val="0"/>
              </w:numPr>
              <w:spacing w:before="0"/>
              <w:ind w:left="62"/>
              <w:jc w:val="left"/>
              <w:rPr>
                <w:sz w:val="22"/>
                <w:szCs w:val="22"/>
              </w:rPr>
            </w:pPr>
            <w:r>
              <w:rPr>
                <w:b/>
                <w:sz w:val="22"/>
                <w:szCs w:val="22"/>
              </w:rPr>
              <w:t xml:space="preserve">2. Ценовой </w:t>
            </w:r>
            <w:r w:rsidR="00DA1D4D">
              <w:rPr>
                <w:b/>
                <w:sz w:val="22"/>
                <w:szCs w:val="22"/>
              </w:rPr>
              <w:t>5</w:t>
            </w:r>
            <w:r>
              <w:rPr>
                <w:b/>
                <w:sz w:val="22"/>
                <w:szCs w:val="22"/>
              </w:rPr>
              <w:t>0%</w:t>
            </w:r>
          </w:p>
          <w:p w:rsidR="002875AD" w:rsidRPr="00980002" w:rsidRDefault="002875AD" w:rsidP="002875AD">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2875AD" w:rsidP="002875AD">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9D3105">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9D3105">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EF2969">
      <w:pPr>
        <w:pStyle w:val="111"/>
        <w:tabs>
          <w:tab w:val="clear" w:pos="1134"/>
        </w:tabs>
        <w:ind w:left="567" w:hanging="567"/>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00CF2458">
        <w:rPr>
          <w:b/>
          <w:lang w:eastAsia="ru-RU"/>
        </w:rPr>
        <w:t>ь</w:t>
      </w:r>
      <w:r w:rsidR="00F4294E" w:rsidRPr="00CE31E8">
        <w:rPr>
          <w:b/>
          <w:lang w:eastAsia="ru-RU"/>
        </w:rPr>
        <w:t xml:space="preserve"> </w:t>
      </w:r>
      <w:r w:rsidR="00EF2969">
        <w:rPr>
          <w:b/>
          <w:lang w:eastAsia="ru-RU"/>
        </w:rPr>
        <w:t>З</w:t>
      </w:r>
      <w:r w:rsidR="00CF2458">
        <w:rPr>
          <w:b/>
          <w:lang w:eastAsia="ru-RU"/>
        </w:rPr>
        <w:t xml:space="preserve">акупочной комиссии                  </w:t>
      </w:r>
      <w:r w:rsidR="00FF3E61">
        <w:rPr>
          <w:b/>
          <w:lang w:eastAsia="ru-RU"/>
        </w:rPr>
        <w:t>______________</w:t>
      </w:r>
      <w:r w:rsidR="00F4294E" w:rsidRPr="00CE31E8">
        <w:rPr>
          <w:b/>
          <w:lang w:eastAsia="ru-RU"/>
        </w:rPr>
        <w:t xml:space="preserve">       </w:t>
      </w:r>
      <w:r w:rsidR="00EF2969">
        <w:rPr>
          <w:b/>
          <w:lang w:eastAsia="ru-RU"/>
        </w:rPr>
        <w:t xml:space="preserve">      </w:t>
      </w:r>
      <w:r w:rsidR="00C77E92">
        <w:rPr>
          <w:b/>
          <w:lang w:eastAsia="ru-RU"/>
        </w:rPr>
        <w:t xml:space="preserve"> </w:t>
      </w:r>
      <w:r w:rsidR="0019015D">
        <w:rPr>
          <w:b/>
          <w:lang w:eastAsia="ru-RU"/>
        </w:rPr>
        <w:t>С.Н. Соловьева</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EB1665">
          <w:footerReference w:type="default" r:id="rId11"/>
          <w:pgSz w:w="11906" w:h="16838"/>
          <w:pgMar w:top="426" w:right="567" w:bottom="567" w:left="1134" w:header="709" w:footer="709" w:gutter="0"/>
          <w:cols w:space="708"/>
          <w:docGrid w:linePitch="360"/>
        </w:sectPr>
      </w:pPr>
    </w:p>
    <w:p w:rsidR="00714027" w:rsidRDefault="00714027" w:rsidP="00714027">
      <w:pPr>
        <w:pStyle w:val="1"/>
      </w:pPr>
      <w:bookmarkStart w:id="243" w:name="_Ref465512934"/>
      <w:bookmarkStart w:id="244" w:name="_Toc519172714"/>
      <w:r>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9D3105">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9D3105">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9D3105">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9D3105">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9D3105">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9D3105">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19172729"/>
      <w:bookmarkStart w:id="289" w:name="_Ref445997164"/>
      <w:bookmarkStart w:id="290" w:name="_Toc467849819"/>
      <w:r>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9D3105">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9D3105">
          <w:pgSz w:w="16838" w:h="11906" w:orient="landscape"/>
          <w:pgMar w:top="851"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EE4166">
      <w:pPr>
        <w:pStyle w:val="1"/>
        <w:numPr>
          <w:ilvl w:val="0"/>
          <w:numId w:val="0"/>
        </w:numPr>
        <w:jc w:val="both"/>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D5703F" w:rsidRPr="00EA00DB" w:rsidRDefault="00D5703F" w:rsidP="00D5703F">
      <w:pPr>
        <w:shd w:val="clear" w:color="auto" w:fill="FFFFFF"/>
        <w:ind w:left="2628" w:right="2654"/>
        <w:jc w:val="center"/>
        <w:rPr>
          <w:b/>
          <w:bCs/>
          <w:spacing w:val="-3"/>
          <w:sz w:val="24"/>
          <w:szCs w:val="24"/>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EA00DB">
        <w:rPr>
          <w:b/>
          <w:bCs/>
          <w:spacing w:val="-3"/>
          <w:sz w:val="24"/>
          <w:szCs w:val="24"/>
        </w:rPr>
        <w:t xml:space="preserve">ДОГОВОР № </w:t>
      </w:r>
    </w:p>
    <w:p w:rsidR="00D5703F" w:rsidRPr="00EA00DB" w:rsidRDefault="00D5703F" w:rsidP="00D5703F">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D5703F" w:rsidRPr="00EA00DB" w:rsidRDefault="00D5703F" w:rsidP="00D5703F">
      <w:pPr>
        <w:shd w:val="clear" w:color="auto" w:fill="FFFFFF"/>
        <w:ind w:left="2628" w:right="2654"/>
        <w:jc w:val="center"/>
        <w:rPr>
          <w:sz w:val="24"/>
          <w:szCs w:val="24"/>
        </w:rPr>
      </w:pPr>
    </w:p>
    <w:p w:rsidR="00D5703F" w:rsidRPr="00EA00DB" w:rsidRDefault="00D5703F" w:rsidP="00D5703F">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D5703F" w:rsidRPr="00EA00DB" w:rsidRDefault="00D5703F" w:rsidP="00D5703F">
      <w:pPr>
        <w:shd w:val="clear" w:color="auto" w:fill="FFFFFF"/>
        <w:ind w:left="14"/>
        <w:jc w:val="center"/>
        <w:rPr>
          <w:b/>
          <w:spacing w:val="-6"/>
          <w:sz w:val="24"/>
          <w:szCs w:val="24"/>
        </w:rPr>
      </w:pPr>
    </w:p>
    <w:p w:rsidR="00D5703F" w:rsidRPr="002B7BF9" w:rsidRDefault="00D5703F" w:rsidP="00D5703F">
      <w:pPr>
        <w:tabs>
          <w:tab w:val="left" w:pos="2268"/>
          <w:tab w:val="left" w:pos="7088"/>
        </w:tabs>
        <w:ind w:firstLine="709"/>
        <w:rPr>
          <w:rFonts w:eastAsia="Calibri"/>
          <w:sz w:val="24"/>
          <w:szCs w:val="24"/>
          <w:u w:val="single"/>
        </w:rPr>
      </w:pPr>
      <w:r w:rsidRPr="0088367D">
        <w:rPr>
          <w:b/>
          <w:sz w:val="24"/>
          <w:szCs w:val="24"/>
        </w:rPr>
        <w:t>Автономная некоммерческая дошкольная образовательная организация «Алмазик»</w:t>
      </w:r>
      <w:r w:rsidRPr="0088367D">
        <w:rPr>
          <w:sz w:val="24"/>
          <w:szCs w:val="24"/>
        </w:rPr>
        <w:t xml:space="preserve">, именуемая в дальнейшем ЗАКАЗЧИК, в лице исполнительного директора </w:t>
      </w:r>
      <w:r w:rsidR="0019015D">
        <w:rPr>
          <w:b/>
          <w:sz w:val="24"/>
          <w:szCs w:val="24"/>
        </w:rPr>
        <w:t>___________________________________________________________________</w:t>
      </w:r>
      <w:r w:rsidRPr="0088367D">
        <w:rPr>
          <w:sz w:val="24"/>
          <w:szCs w:val="24"/>
        </w:rPr>
        <w:t xml:space="preserve">, действующего на основании Устава, с одной стороны, </w:t>
      </w:r>
      <w:r w:rsidRPr="002B7BF9">
        <w:rPr>
          <w:rFonts w:eastAsia="Calibri"/>
          <w:sz w:val="24"/>
          <w:szCs w:val="24"/>
        </w:rPr>
        <w:t>и</w:t>
      </w:r>
      <w:r w:rsidRPr="002B7BF9">
        <w:rPr>
          <w:rFonts w:eastAsia="Calibri"/>
          <w:sz w:val="24"/>
          <w:szCs w:val="24"/>
          <w:u w:val="single"/>
        </w:rPr>
        <w:t xml:space="preserve">                                                                                                                           </w:t>
      </w:r>
      <w:r>
        <w:rPr>
          <w:rFonts w:eastAsia="Calibri"/>
          <w:sz w:val="24"/>
          <w:szCs w:val="24"/>
          <w:u w:val="single"/>
        </w:rPr>
        <w:t>________________________________________________________________________________</w:t>
      </w:r>
      <w:r w:rsidRPr="002B7BF9">
        <w:rPr>
          <w:rFonts w:eastAsia="Calibri"/>
          <w:sz w:val="24"/>
          <w:szCs w:val="24"/>
        </w:rPr>
        <w:t xml:space="preserve">,  </w:t>
      </w:r>
    </w:p>
    <w:p w:rsidR="00D5703F" w:rsidRPr="002B7BF9" w:rsidRDefault="00D5703F" w:rsidP="00D5703F">
      <w:pPr>
        <w:ind w:firstLine="709"/>
        <w:jc w:val="center"/>
        <w:rPr>
          <w:rFonts w:eastAsia="Calibri"/>
          <w:color w:val="808080"/>
          <w:sz w:val="18"/>
          <w:szCs w:val="18"/>
        </w:rPr>
      </w:pPr>
      <w:r w:rsidRPr="002B7BF9">
        <w:rPr>
          <w:rFonts w:eastAsia="Calibri"/>
          <w:i/>
          <w:iCs/>
          <w:color w:val="808080"/>
          <w:sz w:val="18"/>
          <w:szCs w:val="18"/>
        </w:rPr>
        <w:t>(полное фирменное наименование контрагента)</w:t>
      </w:r>
    </w:p>
    <w:p w:rsidR="00D5703F" w:rsidRPr="002B7BF9" w:rsidRDefault="00D5703F" w:rsidP="00D5703F">
      <w:pPr>
        <w:ind w:firstLine="34"/>
        <w:rPr>
          <w:rFonts w:eastAsia="Calibri"/>
          <w:sz w:val="24"/>
          <w:szCs w:val="24"/>
        </w:rPr>
      </w:pPr>
      <w:r w:rsidRPr="002B7BF9">
        <w:rPr>
          <w:rFonts w:eastAsia="Calibri"/>
          <w:sz w:val="24"/>
          <w:szCs w:val="24"/>
        </w:rPr>
        <w:t xml:space="preserve">именуемая (-ое/-ый)   в   дальнейшем «Исполнитель»,  в   лице  __________________________  </w:t>
      </w:r>
    </w:p>
    <w:p w:rsidR="00D5703F" w:rsidRPr="002B7BF9" w:rsidRDefault="00D5703F" w:rsidP="00D5703F">
      <w:pPr>
        <w:ind w:firstLine="743"/>
        <w:rPr>
          <w:rFonts w:eastAsia="Calibri"/>
          <w:color w:val="808080"/>
          <w:sz w:val="18"/>
          <w:szCs w:val="18"/>
        </w:rPr>
      </w:pPr>
      <w:r w:rsidRPr="002B7BF9">
        <w:rPr>
          <w:rFonts w:eastAsia="Calibri"/>
          <w:color w:val="808080"/>
          <w:sz w:val="18"/>
          <w:szCs w:val="18"/>
        </w:rPr>
        <w:t xml:space="preserve">                                                                                                                                  (</w:t>
      </w:r>
      <w:r w:rsidRPr="002B7BF9">
        <w:rPr>
          <w:rFonts w:eastAsia="Calibri"/>
          <w:i/>
          <w:iCs/>
          <w:color w:val="808080"/>
          <w:sz w:val="18"/>
          <w:szCs w:val="18"/>
        </w:rPr>
        <w:t>должность, фамилия, имя, отчество)</w:t>
      </w:r>
    </w:p>
    <w:p w:rsidR="00D5703F" w:rsidRPr="002B7BF9" w:rsidRDefault="00D5703F" w:rsidP="00D5703F">
      <w:pPr>
        <w:ind w:firstLine="34"/>
        <w:rPr>
          <w:rFonts w:eastAsia="Calibri"/>
          <w:sz w:val="24"/>
          <w:szCs w:val="24"/>
        </w:rPr>
      </w:pPr>
      <w:r w:rsidRPr="002B7BF9">
        <w:rPr>
          <w:rFonts w:eastAsia="Calibri"/>
          <w:sz w:val="24"/>
          <w:szCs w:val="24"/>
        </w:rPr>
        <w:t xml:space="preserve">_______________________________ </w:t>
      </w:r>
      <w:r>
        <w:rPr>
          <w:rFonts w:eastAsia="Calibri"/>
          <w:sz w:val="24"/>
          <w:szCs w:val="24"/>
        </w:rPr>
        <w:t xml:space="preserve">действующего на основании </w:t>
      </w:r>
      <w:r w:rsidRPr="002B7BF9">
        <w:rPr>
          <w:rFonts w:eastAsia="Calibri"/>
          <w:sz w:val="24"/>
          <w:szCs w:val="24"/>
        </w:rPr>
        <w:t>__________________</w:t>
      </w:r>
      <w:r>
        <w:rPr>
          <w:rFonts w:eastAsia="Calibri"/>
          <w:sz w:val="24"/>
          <w:szCs w:val="24"/>
        </w:rPr>
        <w:t>_______</w:t>
      </w:r>
    </w:p>
    <w:p w:rsidR="00D5703F" w:rsidRPr="002B7BF9" w:rsidRDefault="00D5703F" w:rsidP="00D5703F">
      <w:pPr>
        <w:rPr>
          <w:rFonts w:eastAsia="Calibri"/>
          <w:sz w:val="24"/>
          <w:szCs w:val="24"/>
        </w:rPr>
      </w:pPr>
      <w:r w:rsidRPr="002B7BF9">
        <w:rPr>
          <w:rFonts w:eastAsia="Calibri"/>
          <w:sz w:val="24"/>
          <w:szCs w:val="24"/>
        </w:rPr>
        <w:t xml:space="preserve"> </w:t>
      </w:r>
      <w:r w:rsidRPr="002B7BF9">
        <w:rPr>
          <w:rFonts w:eastAsia="Calibri"/>
          <w:sz w:val="24"/>
          <w:szCs w:val="24"/>
          <w:u w:val="single"/>
        </w:rPr>
        <w:t xml:space="preserve">     </w:t>
      </w:r>
      <w:r w:rsidRPr="002B7BF9">
        <w:rPr>
          <w:rFonts w:eastAsia="Calibri"/>
          <w:sz w:val="24"/>
          <w:szCs w:val="24"/>
        </w:rPr>
        <w:t>______________________________________________________________________</w:t>
      </w:r>
      <w:r w:rsidRPr="002B7BF9">
        <w:rPr>
          <w:rFonts w:eastAsia="Calibri"/>
          <w:i/>
          <w:color w:val="808080"/>
          <w:sz w:val="24"/>
          <w:szCs w:val="24"/>
        </w:rPr>
        <w:t xml:space="preserve"> </w:t>
      </w:r>
      <w:r w:rsidRPr="002B7BF9">
        <w:rPr>
          <w:rFonts w:eastAsia="Calibri"/>
          <w:i/>
          <w:sz w:val="24"/>
          <w:szCs w:val="24"/>
        </w:rPr>
        <w:t xml:space="preserve">Устава </w:t>
      </w:r>
      <w:r w:rsidRPr="002B7BF9">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2B7BF9">
        <w:rPr>
          <w:rFonts w:eastAsia="Calibri"/>
          <w:i/>
          <w:iCs/>
          <w:color w:val="808080"/>
          <w:sz w:val="18"/>
          <w:szCs w:val="18"/>
        </w:rPr>
        <w:t xml:space="preserve"> регистрации (ОГРН</w:t>
      </w:r>
      <w:r>
        <w:rPr>
          <w:rFonts w:eastAsia="Calibri"/>
          <w:i/>
          <w:iCs/>
          <w:color w:val="808080"/>
          <w:sz w:val="18"/>
          <w:szCs w:val="18"/>
        </w:rPr>
        <w:t xml:space="preserve"> и</w:t>
      </w:r>
      <w:r w:rsidRPr="002B7BF9">
        <w:rPr>
          <w:rFonts w:eastAsia="Calibri"/>
          <w:i/>
          <w:iCs/>
          <w:color w:val="808080"/>
          <w:sz w:val="18"/>
          <w:szCs w:val="18"/>
        </w:rPr>
        <w:t xml:space="preserve">ли </w:t>
      </w:r>
      <w:r>
        <w:rPr>
          <w:rFonts w:eastAsia="Calibri"/>
          <w:i/>
          <w:iCs/>
          <w:color w:val="808080"/>
          <w:sz w:val="18"/>
          <w:szCs w:val="18"/>
        </w:rPr>
        <w:t>О</w:t>
      </w:r>
      <w:r w:rsidRPr="002B7BF9">
        <w:rPr>
          <w:rFonts w:eastAsia="Calibri"/>
          <w:i/>
          <w:iCs/>
          <w:color w:val="808080"/>
          <w:sz w:val="18"/>
          <w:szCs w:val="18"/>
        </w:rPr>
        <w:t>ГРН</w:t>
      </w:r>
      <w:r>
        <w:rPr>
          <w:rFonts w:eastAsia="Calibri"/>
          <w:i/>
          <w:iCs/>
          <w:color w:val="808080"/>
          <w:sz w:val="18"/>
          <w:szCs w:val="18"/>
        </w:rPr>
        <w:t>ИП</w:t>
      </w:r>
      <w:r w:rsidRPr="002B7BF9">
        <w:rPr>
          <w:rFonts w:eastAsia="Calibri"/>
          <w:i/>
          <w:iCs/>
          <w:color w:val="808080"/>
          <w:sz w:val="18"/>
          <w:szCs w:val="18"/>
        </w:rPr>
        <w:t>)</w:t>
      </w:r>
      <w:r w:rsidRPr="002B7BF9">
        <w:rPr>
          <w:rFonts w:eastAsia="Calibri"/>
          <w:i/>
          <w:color w:val="808080"/>
          <w:sz w:val="18"/>
          <w:szCs w:val="18"/>
        </w:rPr>
        <w:t xml:space="preserve">, </w:t>
      </w:r>
      <w:r w:rsidRPr="002B7BF9">
        <w:rPr>
          <w:rFonts w:eastAsia="Calibri"/>
          <w:i/>
          <w:iCs/>
          <w:sz w:val="24"/>
          <w:szCs w:val="24"/>
        </w:rPr>
        <w:t xml:space="preserve">доверенности </w:t>
      </w:r>
      <w:r w:rsidRPr="002B7BF9">
        <w:rPr>
          <w:rFonts w:eastAsia="Calibri"/>
          <w:i/>
          <w:iCs/>
          <w:color w:val="808080"/>
          <w:sz w:val="18"/>
          <w:szCs w:val="18"/>
        </w:rPr>
        <w:t>(указать № и дату)</w:t>
      </w:r>
      <w:r w:rsidRPr="002B7BF9">
        <w:rPr>
          <w:rFonts w:eastAsia="Calibri"/>
          <w:i/>
          <w:sz w:val="24"/>
          <w:szCs w:val="24"/>
        </w:rPr>
        <w:t xml:space="preserve"> </w:t>
      </w:r>
      <w:r w:rsidRPr="002B7BF9">
        <w:rPr>
          <w:rFonts w:eastAsia="Calibri"/>
          <w:sz w:val="24"/>
          <w:szCs w:val="24"/>
        </w:rPr>
        <w:t>с другой стороны, далее совместно именуемые «Стороны», а по отдельности «Сторона», договорились о нижеследующем:</w:t>
      </w:r>
    </w:p>
    <w:p w:rsidR="00D5703F" w:rsidRPr="00EA00DB" w:rsidRDefault="00D5703F" w:rsidP="00D5703F">
      <w:pPr>
        <w:ind w:firstLine="709"/>
        <w:rPr>
          <w:spacing w:val="-2"/>
          <w:sz w:val="24"/>
          <w:szCs w:val="24"/>
        </w:rPr>
      </w:pPr>
    </w:p>
    <w:p w:rsidR="00D5703F" w:rsidRDefault="00D5703F" w:rsidP="00D5703F">
      <w:pPr>
        <w:widowControl w:val="0"/>
        <w:numPr>
          <w:ilvl w:val="0"/>
          <w:numId w:val="43"/>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ДОГОВОРА</w:t>
      </w:r>
    </w:p>
    <w:p w:rsidR="00D5703F" w:rsidRPr="00EA00DB" w:rsidRDefault="00D5703F" w:rsidP="00D5703F">
      <w:pPr>
        <w:shd w:val="clear" w:color="auto" w:fill="FFFFFF"/>
        <w:ind w:left="284" w:right="29"/>
        <w:rPr>
          <w:b/>
          <w:bCs/>
          <w:spacing w:val="-2"/>
          <w:sz w:val="24"/>
          <w:szCs w:val="24"/>
        </w:rPr>
      </w:pPr>
    </w:p>
    <w:p w:rsidR="00D5703F" w:rsidRPr="00524A32" w:rsidRDefault="00D5703F" w:rsidP="00D5703F">
      <w:pPr>
        <w:widowControl w:val="0"/>
        <w:numPr>
          <w:ilvl w:val="1"/>
          <w:numId w:val="43"/>
        </w:numPr>
        <w:tabs>
          <w:tab w:val="left" w:pos="0"/>
          <w:tab w:val="left" w:pos="142"/>
          <w:tab w:val="left" w:pos="1134"/>
        </w:tabs>
        <w:autoSpaceDE w:val="0"/>
        <w:autoSpaceDN w:val="0"/>
        <w:adjustRightInd w:val="0"/>
        <w:spacing w:before="0"/>
        <w:ind w:left="0" w:firstLine="709"/>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по </w:t>
      </w:r>
      <w:r>
        <w:rPr>
          <w:b/>
          <w:bCs/>
          <w:sz w:val="24"/>
          <w:szCs w:val="24"/>
        </w:rPr>
        <w:t xml:space="preserve">_____________________________________________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прилагаемому «Техническому заданию» (Приложение № 1 к настоящему Договору, являющееся его неотъемлемой частью),</w:t>
      </w:r>
      <w:r>
        <w:rPr>
          <w:iCs/>
          <w:spacing w:val="3"/>
          <w:sz w:val="24"/>
          <w:szCs w:val="24"/>
        </w:rPr>
        <w:t xml:space="preserve"> и Приложения №3 </w:t>
      </w:r>
      <w:r w:rsidRPr="00EA00DB">
        <w:rPr>
          <w:iCs/>
          <w:spacing w:val="3"/>
          <w:sz w:val="24"/>
          <w:szCs w:val="24"/>
        </w:rPr>
        <w:t>являющееся его неотъемлемой частью</w:t>
      </w:r>
      <w:r>
        <w:rPr>
          <w:iCs/>
          <w:spacing w:val="3"/>
          <w:sz w:val="24"/>
          <w:szCs w:val="24"/>
        </w:rPr>
        <w:t>,</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D5703F" w:rsidRPr="00EA00DB" w:rsidRDefault="00D5703F" w:rsidP="00D5703F">
      <w:pPr>
        <w:widowControl w:val="0"/>
        <w:numPr>
          <w:ilvl w:val="1"/>
          <w:numId w:val="43"/>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ИСПОЛНИТЕЛЬ оказывает услуги лично, если иное не предусмотрено настоящим Договором.</w:t>
      </w:r>
    </w:p>
    <w:p w:rsidR="00D5703F" w:rsidRPr="00EA00DB" w:rsidRDefault="00D5703F" w:rsidP="00D5703F">
      <w:pPr>
        <w:widowControl w:val="0"/>
        <w:numPr>
          <w:ilvl w:val="1"/>
          <w:numId w:val="43"/>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D5703F" w:rsidRPr="00270CB8" w:rsidRDefault="00D5703F" w:rsidP="00D5703F">
      <w:pPr>
        <w:widowControl w:val="0"/>
        <w:numPr>
          <w:ilvl w:val="1"/>
          <w:numId w:val="43"/>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D5703F" w:rsidRPr="00A8754B" w:rsidRDefault="00D5703F" w:rsidP="00D5703F">
      <w:pPr>
        <w:widowControl w:val="0"/>
        <w:numPr>
          <w:ilvl w:val="1"/>
          <w:numId w:val="43"/>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Услуга оказывается ________________________________________________ </w:t>
      </w:r>
      <w:r w:rsidRPr="00270CB8">
        <w:rPr>
          <w:i/>
          <w:sz w:val="24"/>
          <w:szCs w:val="24"/>
        </w:rPr>
        <w:t>(объект).</w:t>
      </w:r>
    </w:p>
    <w:p w:rsidR="00D5703F" w:rsidRPr="00811093" w:rsidRDefault="00D5703F" w:rsidP="00D5703F">
      <w:pPr>
        <w:shd w:val="clear" w:color="auto" w:fill="FFFFFF"/>
        <w:ind w:left="284" w:right="29"/>
        <w:jc w:val="right"/>
        <w:rPr>
          <w:bCs/>
          <w:i/>
          <w:spacing w:val="-2"/>
          <w:sz w:val="24"/>
          <w:szCs w:val="24"/>
          <w:vertAlign w:val="superscript"/>
        </w:rPr>
      </w:pPr>
      <w:r w:rsidRPr="00811093">
        <w:rPr>
          <w:bCs/>
          <w:i/>
          <w:spacing w:val="-2"/>
          <w:sz w:val="24"/>
          <w:szCs w:val="24"/>
          <w:vertAlign w:val="superscript"/>
        </w:rPr>
        <w:t>(местонахождение Исполнителя, или Заказчика, или объекта, в отношении которого оказываются услуги, иное</w:t>
      </w:r>
      <w:r>
        <w:rPr>
          <w:bCs/>
          <w:i/>
          <w:spacing w:val="-2"/>
          <w:sz w:val="24"/>
          <w:szCs w:val="24"/>
          <w:vertAlign w:val="superscript"/>
        </w:rPr>
        <w:t>)</w:t>
      </w:r>
    </w:p>
    <w:p w:rsidR="00D5703F" w:rsidRPr="00C267E9" w:rsidRDefault="00D5703F" w:rsidP="00D5703F">
      <w:pPr>
        <w:widowControl w:val="0"/>
        <w:numPr>
          <w:ilvl w:val="0"/>
          <w:numId w:val="43"/>
        </w:numPr>
        <w:shd w:val="clear" w:color="auto" w:fill="FFFFFF"/>
        <w:autoSpaceDE w:val="0"/>
        <w:autoSpaceDN w:val="0"/>
        <w:adjustRightInd w:val="0"/>
        <w:spacing w:before="0"/>
        <w:ind w:left="0" w:right="29" w:firstLine="0"/>
        <w:jc w:val="center"/>
        <w:rPr>
          <w:b/>
          <w:bCs/>
          <w:spacing w:val="-2"/>
          <w:sz w:val="24"/>
          <w:szCs w:val="24"/>
        </w:rPr>
      </w:pPr>
      <w:r w:rsidRPr="00EA00DB">
        <w:rPr>
          <w:b/>
          <w:bCs/>
          <w:spacing w:val="-1"/>
          <w:sz w:val="24"/>
          <w:szCs w:val="24"/>
        </w:rPr>
        <w:t>ЦЕНА И ПОРЯДОК РАСЧЕТОВ</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Общая сумма Договора составляет _______________ руб. (_________________рублей 00 копеек), </w:t>
      </w:r>
      <w:r>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r>
        <w:rPr>
          <w:spacing w:val="-1"/>
          <w:sz w:val="24"/>
          <w:szCs w:val="24"/>
        </w:rPr>
        <w:t xml:space="preserve"> и Приложения № 3 «</w:t>
      </w:r>
      <w:r w:rsidRPr="00EA00DB">
        <w:rPr>
          <w:sz w:val="24"/>
          <w:szCs w:val="24"/>
        </w:rPr>
        <w:t>Расшифровка расчет стоимости видов услуг</w:t>
      </w:r>
      <w:r>
        <w:rPr>
          <w:sz w:val="24"/>
          <w:szCs w:val="24"/>
        </w:rPr>
        <w:t>»</w:t>
      </w:r>
      <w:r>
        <w:rPr>
          <w:spacing w:val="-1"/>
          <w:sz w:val="24"/>
          <w:szCs w:val="24"/>
        </w:rPr>
        <w:t xml:space="preserve"> к настоящему договору,</w:t>
      </w:r>
      <w:r w:rsidRPr="005E1038">
        <w:rPr>
          <w:spacing w:val="-1"/>
          <w:sz w:val="24"/>
          <w:szCs w:val="24"/>
        </w:rPr>
        <w:t xml:space="preserve"> </w:t>
      </w:r>
      <w:r w:rsidRPr="00EA00DB">
        <w:rPr>
          <w:spacing w:val="-1"/>
          <w:sz w:val="24"/>
          <w:szCs w:val="24"/>
        </w:rPr>
        <w:t>являющееся его неотъемлемой частью</w:t>
      </w:r>
      <w:r>
        <w:rPr>
          <w:spacing w:val="-1"/>
          <w:sz w:val="24"/>
          <w:szCs w:val="24"/>
        </w:rPr>
        <w:t>.</w:t>
      </w: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r>
        <w:rPr>
          <w:sz w:val="24"/>
          <w:szCs w:val="24"/>
        </w:rPr>
        <w:t>.</w:t>
      </w:r>
    </w:p>
    <w:p w:rsidR="00D5703F" w:rsidRPr="00DC1035"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DC1035">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w:t>
      </w:r>
      <w:r>
        <w:rPr>
          <w:sz w:val="24"/>
          <w:szCs w:val="24"/>
        </w:rPr>
        <w:t xml:space="preserve">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pacing w:val="6"/>
          <w:sz w:val="24"/>
          <w:szCs w:val="24"/>
        </w:rPr>
        <w:t xml:space="preserve"> </w:t>
      </w: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D5703F" w:rsidRPr="0088367D"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5703F" w:rsidRPr="0088367D"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Датой оплаты считается дата списания денежных средств с расчетного счета Заказчика.</w:t>
      </w:r>
    </w:p>
    <w:p w:rsidR="00D5703F" w:rsidRPr="0088367D" w:rsidRDefault="00D5703F" w:rsidP="00D5703F">
      <w:pPr>
        <w:widowControl w:val="0"/>
        <w:numPr>
          <w:ilvl w:val="1"/>
          <w:numId w:val="43"/>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sidRPr="0088367D">
        <w:rPr>
          <w:bCs/>
          <w:spacing w:val="-2"/>
          <w:sz w:val="24"/>
          <w:szCs w:val="24"/>
        </w:rPr>
        <w:t xml:space="preserve">Наступление Даты исполнения обязательства не препятствует </w:t>
      </w:r>
      <w:r>
        <w:rPr>
          <w:bCs/>
          <w:spacing w:val="-2"/>
          <w:sz w:val="24"/>
          <w:szCs w:val="24"/>
        </w:rPr>
        <w:t>Заказчику</w:t>
      </w:r>
      <w:r w:rsidRPr="0088367D">
        <w:rPr>
          <w:bCs/>
          <w:spacing w:val="-2"/>
          <w:sz w:val="24"/>
          <w:szCs w:val="24"/>
        </w:rPr>
        <w:t xml:space="preserve"> предъявлять любые претензии в отношении товаров, работ, услуг.</w:t>
      </w:r>
    </w:p>
    <w:p w:rsidR="00D5703F" w:rsidRPr="00EA00DB" w:rsidRDefault="00D5703F" w:rsidP="00D5703F">
      <w:pPr>
        <w:shd w:val="clear" w:color="auto" w:fill="FFFFFF"/>
        <w:ind w:left="284" w:right="29"/>
        <w:rPr>
          <w:b/>
          <w:bCs/>
          <w:spacing w:val="-2"/>
          <w:sz w:val="24"/>
          <w:szCs w:val="24"/>
        </w:rPr>
      </w:pPr>
    </w:p>
    <w:p w:rsidR="00D5703F" w:rsidRPr="00150A5E" w:rsidRDefault="00D5703F" w:rsidP="00D5703F">
      <w:pPr>
        <w:widowControl w:val="0"/>
        <w:numPr>
          <w:ilvl w:val="0"/>
          <w:numId w:val="43"/>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Срок оказания услуг: </w:t>
      </w:r>
      <w:r>
        <w:rPr>
          <w:spacing w:val="-1"/>
          <w:sz w:val="24"/>
          <w:szCs w:val="24"/>
        </w:rPr>
        <w:t>_____________20__</w:t>
      </w:r>
      <w:r w:rsidRPr="00EA00DB">
        <w:rPr>
          <w:spacing w:val="-1"/>
          <w:sz w:val="24"/>
          <w:szCs w:val="24"/>
        </w:rPr>
        <w:t xml:space="preserve"> года по </w:t>
      </w:r>
      <w:r>
        <w:rPr>
          <w:spacing w:val="-1"/>
          <w:sz w:val="24"/>
          <w:szCs w:val="24"/>
        </w:rPr>
        <w:t>_____________20__</w:t>
      </w:r>
      <w:r w:rsidRPr="00EA00DB">
        <w:rPr>
          <w:spacing w:val="-1"/>
          <w:sz w:val="24"/>
          <w:szCs w:val="24"/>
        </w:rPr>
        <w:t xml:space="preserve"> года.</w:t>
      </w:r>
    </w:p>
    <w:p w:rsidR="00D5703F" w:rsidRPr="0053344F"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D5703F" w:rsidRDefault="00D5703F" w:rsidP="00D5703F">
      <w:pPr>
        <w:widowControl w:val="0"/>
        <w:numPr>
          <w:ilvl w:val="1"/>
          <w:numId w:val="43"/>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D5703F" w:rsidRDefault="00D5703F" w:rsidP="00D5703F">
      <w:pPr>
        <w:widowControl w:val="0"/>
        <w:numPr>
          <w:ilvl w:val="1"/>
          <w:numId w:val="43"/>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r>
        <w:rPr>
          <w:bCs/>
          <w:spacing w:val="-2"/>
          <w:sz w:val="24"/>
          <w:szCs w:val="24"/>
        </w:rPr>
        <w:t>.</w:t>
      </w:r>
    </w:p>
    <w:p w:rsidR="00D5703F" w:rsidRDefault="00D5703F" w:rsidP="00D5703F">
      <w:pPr>
        <w:widowControl w:val="0"/>
        <w:numPr>
          <w:ilvl w:val="1"/>
          <w:numId w:val="43"/>
        </w:numPr>
        <w:tabs>
          <w:tab w:val="left" w:pos="1134"/>
        </w:tabs>
        <w:autoSpaceDE w:val="0"/>
        <w:autoSpaceDN w:val="0"/>
        <w:adjustRightInd w:val="0"/>
        <w:spacing w:before="0"/>
        <w:ind w:left="0" w:firstLine="709"/>
        <w:rPr>
          <w:bCs/>
          <w:spacing w:val="-2"/>
          <w:sz w:val="24"/>
          <w:szCs w:val="24"/>
        </w:rPr>
      </w:pPr>
      <w:r w:rsidRPr="00F0281E">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D5703F" w:rsidRDefault="00D5703F" w:rsidP="00D5703F">
      <w:pPr>
        <w:widowControl w:val="0"/>
        <w:numPr>
          <w:ilvl w:val="1"/>
          <w:numId w:val="43"/>
        </w:numPr>
        <w:tabs>
          <w:tab w:val="left" w:pos="1134"/>
        </w:tabs>
        <w:autoSpaceDE w:val="0"/>
        <w:autoSpaceDN w:val="0"/>
        <w:adjustRightInd w:val="0"/>
        <w:spacing w:before="0"/>
        <w:ind w:left="0" w:firstLine="709"/>
        <w:rPr>
          <w:bCs/>
          <w:i/>
          <w:spacing w:val="-2"/>
          <w:sz w:val="24"/>
          <w:szCs w:val="24"/>
        </w:rPr>
      </w:pPr>
      <w:r w:rsidRPr="00F0281E">
        <w:rPr>
          <w:bCs/>
          <w:i/>
          <w:spacing w:val="-2"/>
          <w:sz w:val="24"/>
          <w:szCs w:val="24"/>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w:t>
      </w:r>
      <w:r>
        <w:rPr>
          <w:bCs/>
          <w:i/>
          <w:spacing w:val="-2"/>
          <w:sz w:val="24"/>
          <w:szCs w:val="24"/>
        </w:rPr>
        <w:t xml:space="preserve"> (применяется не всегда).</w:t>
      </w:r>
    </w:p>
    <w:p w:rsidR="00D5703F" w:rsidRPr="00F0281E" w:rsidRDefault="00D5703F" w:rsidP="00D5703F">
      <w:pPr>
        <w:tabs>
          <w:tab w:val="left" w:pos="1134"/>
        </w:tabs>
        <w:ind w:left="709"/>
        <w:rPr>
          <w:bCs/>
          <w:i/>
          <w:spacing w:val="-2"/>
          <w:sz w:val="24"/>
          <w:szCs w:val="24"/>
        </w:rPr>
      </w:pPr>
    </w:p>
    <w:p w:rsidR="00D5703F" w:rsidRPr="00150A5E" w:rsidRDefault="00D5703F" w:rsidP="00D5703F">
      <w:pPr>
        <w:widowControl w:val="0"/>
        <w:numPr>
          <w:ilvl w:val="0"/>
          <w:numId w:val="43"/>
        </w:numPr>
        <w:shd w:val="clear" w:color="auto" w:fill="FFFFFF"/>
        <w:autoSpaceDE w:val="0"/>
        <w:autoSpaceDN w:val="0"/>
        <w:adjustRightInd w:val="0"/>
        <w:spacing w:before="0"/>
        <w:ind w:left="0" w:right="29" w:firstLine="0"/>
        <w:jc w:val="center"/>
        <w:rPr>
          <w:b/>
          <w:bCs/>
          <w:spacing w:val="-2"/>
          <w:sz w:val="24"/>
          <w:szCs w:val="24"/>
        </w:rPr>
      </w:pPr>
      <w:r w:rsidRPr="00EA00DB">
        <w:rPr>
          <w:b/>
          <w:bCs/>
          <w:sz w:val="24"/>
          <w:szCs w:val="24"/>
        </w:rPr>
        <w:t xml:space="preserve">ПОРЯДОК </w:t>
      </w:r>
      <w:r>
        <w:rPr>
          <w:b/>
          <w:bCs/>
          <w:sz w:val="24"/>
          <w:szCs w:val="24"/>
        </w:rPr>
        <w:t xml:space="preserve">ОКАЗАНИЯ И </w:t>
      </w:r>
      <w:r w:rsidRPr="00EA00DB">
        <w:rPr>
          <w:b/>
          <w:bCs/>
          <w:sz w:val="24"/>
          <w:szCs w:val="24"/>
        </w:rPr>
        <w:t>СДАЧИ – ПРИЕМКИ</w:t>
      </w:r>
      <w:r>
        <w:rPr>
          <w:b/>
          <w:bCs/>
          <w:sz w:val="24"/>
          <w:szCs w:val="24"/>
        </w:rPr>
        <w:t xml:space="preserve"> УСЛУГ</w:t>
      </w:r>
    </w:p>
    <w:p w:rsidR="00D5703F" w:rsidRDefault="00D5703F" w:rsidP="00D5703F">
      <w:pPr>
        <w:shd w:val="clear" w:color="auto" w:fill="FFFFFF"/>
        <w:ind w:left="720" w:right="29"/>
        <w:rPr>
          <w:b/>
          <w:bCs/>
          <w:spacing w:val="-2"/>
          <w:sz w:val="24"/>
          <w:szCs w:val="24"/>
        </w:rPr>
      </w:pPr>
      <w:r>
        <w:rPr>
          <w:b/>
          <w:bCs/>
          <w:spacing w:val="-2"/>
          <w:sz w:val="24"/>
          <w:szCs w:val="24"/>
        </w:rPr>
        <w:t>4.1.</w:t>
      </w:r>
      <w:r w:rsidRPr="00F00C87">
        <w:rPr>
          <w:bCs/>
          <w:spacing w:val="-2"/>
          <w:sz w:val="24"/>
          <w:szCs w:val="24"/>
        </w:rPr>
        <w:t>Условия оказания услуг прописаны в Приложении №1 к настоящему договору.</w:t>
      </w:r>
    </w:p>
    <w:p w:rsidR="00D5703F" w:rsidRDefault="00D5703F" w:rsidP="00D5703F">
      <w:pPr>
        <w:shd w:val="clear" w:color="auto" w:fill="FFFFFF"/>
        <w:ind w:right="29" w:firstLine="720"/>
        <w:rPr>
          <w:bCs/>
          <w:spacing w:val="-2"/>
          <w:sz w:val="24"/>
          <w:szCs w:val="24"/>
        </w:rPr>
      </w:pPr>
      <w:r w:rsidRPr="00D66F40">
        <w:rPr>
          <w:b/>
          <w:bCs/>
          <w:spacing w:val="-2"/>
          <w:sz w:val="24"/>
          <w:szCs w:val="24"/>
        </w:rPr>
        <w:t>4.</w:t>
      </w:r>
      <w:r>
        <w:rPr>
          <w:b/>
          <w:bCs/>
          <w:spacing w:val="-2"/>
          <w:sz w:val="24"/>
          <w:szCs w:val="24"/>
        </w:rPr>
        <w:t>2</w:t>
      </w:r>
      <w:r w:rsidRPr="00D66F40">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обязан обеспечить сохранность материалов и (или) оборудования, предоставляемых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возвращает оставшиеся у него материалы и (или) оборудование с учетом нормального износа </w:t>
      </w:r>
      <w:r w:rsidRPr="00EA00DB">
        <w:rPr>
          <w:sz w:val="24"/>
          <w:szCs w:val="24"/>
        </w:rPr>
        <w:t>ЗАКАЗЧИК</w:t>
      </w:r>
      <w:r>
        <w:rPr>
          <w:sz w:val="24"/>
          <w:szCs w:val="24"/>
        </w:rPr>
        <w:t xml:space="preserve">У </w:t>
      </w:r>
      <w:r w:rsidRPr="003E06B2">
        <w:rPr>
          <w:bCs/>
          <w:spacing w:val="-2"/>
          <w:sz w:val="24"/>
          <w:szCs w:val="24"/>
        </w:rPr>
        <w:t>с актом об оказании услуг или с односторонним актом об оказании услуг.</w:t>
      </w:r>
    </w:p>
    <w:p w:rsidR="00D5703F" w:rsidRDefault="00D5703F" w:rsidP="00D5703F">
      <w:pPr>
        <w:shd w:val="clear" w:color="auto" w:fill="FFFFFF"/>
        <w:ind w:right="29" w:firstLine="720"/>
        <w:rPr>
          <w:bCs/>
          <w:spacing w:val="-2"/>
          <w:sz w:val="24"/>
          <w:szCs w:val="24"/>
        </w:rPr>
      </w:pPr>
      <w:r w:rsidRPr="003E06B2">
        <w:rPr>
          <w:bCs/>
          <w:spacing w:val="-2"/>
          <w:sz w:val="24"/>
          <w:szCs w:val="24"/>
        </w:rPr>
        <w:t xml:space="preserve">В случае если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D5703F" w:rsidRDefault="00D5703F" w:rsidP="00D5703F">
      <w:pPr>
        <w:shd w:val="clear" w:color="auto" w:fill="FFFFFF"/>
        <w:ind w:right="29" w:firstLine="720"/>
        <w:rPr>
          <w:bCs/>
          <w:spacing w:val="-2"/>
          <w:sz w:val="24"/>
          <w:szCs w:val="24"/>
        </w:rPr>
      </w:pPr>
      <w:r>
        <w:rPr>
          <w:b/>
          <w:bCs/>
          <w:spacing w:val="-2"/>
          <w:sz w:val="24"/>
          <w:szCs w:val="24"/>
        </w:rPr>
        <w:t>4.3</w:t>
      </w:r>
      <w:r w:rsidRPr="003E06B2">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его представители обязаны не разглашать без согласия </w:t>
      </w:r>
      <w:r w:rsidRPr="00EA00DB">
        <w:rPr>
          <w:sz w:val="24"/>
          <w:szCs w:val="24"/>
        </w:rPr>
        <w:t>ЗАКАЗЧИК</w:t>
      </w:r>
      <w:r>
        <w:rPr>
          <w:sz w:val="24"/>
          <w:szCs w:val="24"/>
        </w:rPr>
        <w:t xml:space="preserve">А </w:t>
      </w:r>
      <w:r w:rsidRPr="003E06B2">
        <w:rPr>
          <w:bCs/>
          <w:spacing w:val="-2"/>
          <w:sz w:val="24"/>
          <w:szCs w:val="24"/>
        </w:rPr>
        <w:t xml:space="preserve">конфиденциальную информацию _________________________, в отношении которой </w:t>
      </w:r>
      <w:r w:rsidRPr="00EA00DB">
        <w:rPr>
          <w:sz w:val="24"/>
          <w:szCs w:val="24"/>
        </w:rPr>
        <w:t>ЗАКАЗЧИК</w:t>
      </w:r>
      <w:r>
        <w:rPr>
          <w:sz w:val="24"/>
          <w:szCs w:val="24"/>
        </w:rPr>
        <w:t xml:space="preserve">ОМ </w:t>
      </w:r>
      <w:r w:rsidRPr="003E06B2">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обязуется не копировать материалы </w:t>
      </w:r>
      <w:r w:rsidRPr="00EA00DB">
        <w:rPr>
          <w:sz w:val="24"/>
          <w:szCs w:val="24"/>
        </w:rPr>
        <w:t>ЗАКАЗЧИК</w:t>
      </w:r>
      <w:r>
        <w:rPr>
          <w:sz w:val="24"/>
          <w:szCs w:val="24"/>
        </w:rPr>
        <w:t>А</w:t>
      </w:r>
      <w:r w:rsidRPr="003E06B2">
        <w:rPr>
          <w:bCs/>
          <w:spacing w:val="-2"/>
          <w:sz w:val="24"/>
          <w:szCs w:val="24"/>
        </w:rPr>
        <w:t>.</w:t>
      </w:r>
    </w:p>
    <w:p w:rsidR="00D5703F" w:rsidRPr="00182970" w:rsidRDefault="00D5703F" w:rsidP="00D5703F">
      <w:pPr>
        <w:shd w:val="clear" w:color="auto" w:fill="FFFFFF"/>
        <w:ind w:right="29" w:firstLine="720"/>
        <w:rPr>
          <w:bCs/>
          <w:spacing w:val="-2"/>
          <w:sz w:val="24"/>
          <w:szCs w:val="24"/>
        </w:rPr>
      </w:pPr>
      <w:r w:rsidRPr="00182970">
        <w:rPr>
          <w:b/>
          <w:bCs/>
          <w:spacing w:val="-2"/>
          <w:sz w:val="24"/>
          <w:szCs w:val="24"/>
        </w:rPr>
        <w:t>4.</w:t>
      </w:r>
      <w:r>
        <w:rPr>
          <w:b/>
          <w:bCs/>
          <w:spacing w:val="-2"/>
          <w:sz w:val="24"/>
          <w:szCs w:val="24"/>
        </w:rPr>
        <w:t>4</w:t>
      </w:r>
      <w:r w:rsidRPr="00182970">
        <w:rPr>
          <w:b/>
          <w:bCs/>
          <w:spacing w:val="-2"/>
          <w:sz w:val="24"/>
          <w:szCs w:val="24"/>
        </w:rPr>
        <w:t>.</w:t>
      </w:r>
      <w:r>
        <w:rPr>
          <w:bCs/>
          <w:spacing w:val="-2"/>
          <w:sz w:val="24"/>
          <w:szCs w:val="24"/>
        </w:rPr>
        <w:t xml:space="preserve"> </w:t>
      </w:r>
      <w:r w:rsidRPr="00EA00DB">
        <w:rPr>
          <w:sz w:val="24"/>
          <w:szCs w:val="24"/>
        </w:rPr>
        <w:t>ЗАКАЗЧИК</w:t>
      </w:r>
      <w:r w:rsidRPr="00182970">
        <w:rPr>
          <w:bCs/>
          <w:spacing w:val="-2"/>
          <w:sz w:val="24"/>
          <w:szCs w:val="24"/>
        </w:rPr>
        <w:t xml:space="preserve"> вправе проверять ход оказания услуг по Договору. В этих целях </w:t>
      </w:r>
      <w:r w:rsidRPr="00EA00DB">
        <w:rPr>
          <w:sz w:val="24"/>
          <w:szCs w:val="24"/>
        </w:rPr>
        <w:t>ЗАКАЗЧИК</w:t>
      </w:r>
      <w:r w:rsidRPr="00182970">
        <w:rPr>
          <w:bCs/>
          <w:spacing w:val="-2"/>
          <w:sz w:val="24"/>
          <w:szCs w:val="24"/>
        </w:rPr>
        <w:t>:</w:t>
      </w:r>
    </w:p>
    <w:p w:rsidR="00D5703F" w:rsidRPr="00182970" w:rsidRDefault="00D5703F" w:rsidP="00D5703F">
      <w:pPr>
        <w:shd w:val="clear" w:color="auto" w:fill="FFFFFF"/>
        <w:ind w:right="29" w:firstLine="720"/>
        <w:rPr>
          <w:bCs/>
          <w:spacing w:val="-2"/>
          <w:sz w:val="24"/>
          <w:szCs w:val="24"/>
        </w:rPr>
      </w:pPr>
      <w:r w:rsidRPr="00182970">
        <w:rPr>
          <w:bCs/>
          <w:spacing w:val="-2"/>
          <w:sz w:val="24"/>
          <w:szCs w:val="24"/>
        </w:rPr>
        <w:t xml:space="preserve">- запрашивает соответствующую информацию в устной или письменной форме, в том числе путем направления </w:t>
      </w:r>
      <w:r w:rsidRPr="00EA00DB">
        <w:rPr>
          <w:sz w:val="24"/>
          <w:szCs w:val="24"/>
        </w:rPr>
        <w:t>ИСПОЛНИТЕЛ</w:t>
      </w:r>
      <w:r>
        <w:rPr>
          <w:sz w:val="24"/>
          <w:szCs w:val="24"/>
        </w:rPr>
        <w:t>Ю</w:t>
      </w:r>
      <w:r w:rsidRPr="003E06B2">
        <w:rPr>
          <w:bCs/>
          <w:spacing w:val="-2"/>
          <w:sz w:val="24"/>
          <w:szCs w:val="24"/>
        </w:rPr>
        <w:t xml:space="preserve"> </w:t>
      </w:r>
      <w:r w:rsidRPr="00182970">
        <w:rPr>
          <w:bCs/>
          <w:spacing w:val="-2"/>
          <w:sz w:val="24"/>
          <w:szCs w:val="24"/>
        </w:rPr>
        <w:t>запроса по электронной почте</w:t>
      </w:r>
      <w:r>
        <w:rPr>
          <w:bCs/>
          <w:spacing w:val="-2"/>
          <w:sz w:val="24"/>
          <w:szCs w:val="24"/>
        </w:rPr>
        <w:t xml:space="preserve"> </w:t>
      </w:r>
      <w:r w:rsidRPr="000B2A88">
        <w:rPr>
          <w:bCs/>
          <w:spacing w:val="-2"/>
          <w:sz w:val="24"/>
          <w:szCs w:val="24"/>
        </w:rPr>
        <w:t>указанный в статье 13</w:t>
      </w:r>
      <w:r>
        <w:rPr>
          <w:bCs/>
          <w:spacing w:val="-2"/>
          <w:sz w:val="24"/>
          <w:szCs w:val="24"/>
        </w:rPr>
        <w:t xml:space="preserve"> настоящего договора</w:t>
      </w:r>
      <w:r w:rsidRPr="000B2A88">
        <w:rPr>
          <w:bCs/>
          <w:spacing w:val="-2"/>
          <w:sz w:val="24"/>
          <w:szCs w:val="24"/>
        </w:rPr>
        <w:t>.</w:t>
      </w:r>
      <w:r w:rsidRPr="00362110">
        <w:rPr>
          <w:bCs/>
          <w:color w:val="FF0000"/>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в срок не позднее </w:t>
      </w:r>
      <w:r>
        <w:rPr>
          <w:bCs/>
          <w:spacing w:val="-2"/>
          <w:sz w:val="24"/>
          <w:szCs w:val="24"/>
        </w:rPr>
        <w:t>3</w:t>
      </w:r>
      <w:r w:rsidRPr="00182970">
        <w:rPr>
          <w:bCs/>
          <w:spacing w:val="-2"/>
          <w:sz w:val="24"/>
          <w:szCs w:val="24"/>
        </w:rPr>
        <w:t xml:space="preserve"> (</w:t>
      </w:r>
      <w:r>
        <w:rPr>
          <w:bCs/>
          <w:spacing w:val="-2"/>
          <w:sz w:val="24"/>
          <w:szCs w:val="24"/>
        </w:rPr>
        <w:t>трех</w:t>
      </w:r>
      <w:r w:rsidRPr="00182970">
        <w:rPr>
          <w:bCs/>
          <w:spacing w:val="-2"/>
          <w:sz w:val="24"/>
          <w:szCs w:val="24"/>
        </w:rPr>
        <w:t xml:space="preserve">) рабочих дней предоставляет </w:t>
      </w:r>
      <w:r w:rsidRPr="00EA00DB">
        <w:rPr>
          <w:sz w:val="24"/>
          <w:szCs w:val="24"/>
        </w:rPr>
        <w:t>ЗАКАЗЧИК</w:t>
      </w:r>
      <w:r>
        <w:rPr>
          <w:sz w:val="24"/>
          <w:szCs w:val="24"/>
        </w:rPr>
        <w:t>У</w:t>
      </w:r>
      <w:r w:rsidRPr="00182970">
        <w:rPr>
          <w:bCs/>
          <w:spacing w:val="-2"/>
          <w:sz w:val="24"/>
          <w:szCs w:val="24"/>
        </w:rPr>
        <w:t xml:space="preserve"> соответствующую информацию в устной или письменной форме в виде отчета о ходе оказания услуг;</w:t>
      </w:r>
    </w:p>
    <w:p w:rsidR="00D5703F" w:rsidRDefault="00D5703F" w:rsidP="00D5703F">
      <w:pPr>
        <w:shd w:val="clear" w:color="auto" w:fill="FFFFFF"/>
        <w:ind w:right="29" w:firstLine="720"/>
        <w:rPr>
          <w:bCs/>
          <w:spacing w:val="-2"/>
          <w:sz w:val="24"/>
          <w:szCs w:val="24"/>
        </w:rPr>
      </w:pPr>
      <w:r w:rsidRPr="00182970">
        <w:rPr>
          <w:bCs/>
          <w:spacing w:val="-2"/>
          <w:sz w:val="24"/>
          <w:szCs w:val="24"/>
        </w:rPr>
        <w:t xml:space="preserve">- осуществляет контроль за ходом оказания услуг.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обязан обеспечить соответствующий доступ </w:t>
      </w:r>
      <w:r w:rsidRPr="00EA00DB">
        <w:rPr>
          <w:sz w:val="24"/>
          <w:szCs w:val="24"/>
        </w:rPr>
        <w:t>ЗАКАЗЧИК</w:t>
      </w:r>
      <w:r>
        <w:rPr>
          <w:sz w:val="24"/>
          <w:szCs w:val="24"/>
        </w:rPr>
        <w:t>У</w:t>
      </w:r>
      <w:r w:rsidRPr="00182970">
        <w:rPr>
          <w:bCs/>
          <w:spacing w:val="-2"/>
          <w:sz w:val="24"/>
          <w:szCs w:val="24"/>
        </w:rPr>
        <w:t xml:space="preserve"> и не препятствовать проведению контроля.</w:t>
      </w:r>
    </w:p>
    <w:p w:rsidR="00D5703F" w:rsidRPr="005E018F" w:rsidRDefault="00D5703F" w:rsidP="00D5703F">
      <w:pPr>
        <w:shd w:val="clear" w:color="auto" w:fill="FFFFFF"/>
        <w:ind w:right="29" w:firstLine="720"/>
        <w:rPr>
          <w:bCs/>
          <w:spacing w:val="-2"/>
          <w:sz w:val="24"/>
          <w:szCs w:val="24"/>
        </w:rPr>
      </w:pPr>
      <w:r w:rsidRPr="005E018F">
        <w:rPr>
          <w:b/>
          <w:bCs/>
          <w:spacing w:val="-2"/>
          <w:sz w:val="24"/>
          <w:szCs w:val="24"/>
        </w:rPr>
        <w:t>4.</w:t>
      </w:r>
      <w:r>
        <w:rPr>
          <w:b/>
          <w:bCs/>
          <w:spacing w:val="-2"/>
          <w:sz w:val="24"/>
          <w:szCs w:val="24"/>
        </w:rPr>
        <w:t>5</w:t>
      </w:r>
      <w:r w:rsidRPr="005E018F">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оказывает услуги лично.</w:t>
      </w:r>
    </w:p>
    <w:p w:rsidR="00D5703F" w:rsidRDefault="00D5703F" w:rsidP="00D5703F">
      <w:pPr>
        <w:shd w:val="clear" w:color="auto" w:fill="FFFFFF"/>
        <w:ind w:right="29" w:firstLine="720"/>
        <w:rPr>
          <w:bCs/>
          <w:spacing w:val="-2"/>
          <w:sz w:val="24"/>
          <w:szCs w:val="24"/>
        </w:rPr>
      </w:pPr>
      <w:r w:rsidRPr="005E018F">
        <w:rPr>
          <w:bCs/>
          <w:spacing w:val="-2"/>
          <w:sz w:val="24"/>
          <w:szCs w:val="24"/>
        </w:rPr>
        <w:t xml:space="preserve">В целях оказания услуг по Договору уполномоченными представителями </w:t>
      </w:r>
      <w:r w:rsidRPr="00EA00DB">
        <w:rPr>
          <w:sz w:val="24"/>
          <w:szCs w:val="24"/>
        </w:rPr>
        <w:t>ИСПОЛНИТЕЛ</w:t>
      </w:r>
      <w:r>
        <w:rPr>
          <w:sz w:val="24"/>
          <w:szCs w:val="24"/>
        </w:rPr>
        <w:t>Я</w:t>
      </w:r>
      <w:r w:rsidRPr="003E06B2">
        <w:rPr>
          <w:bCs/>
          <w:spacing w:val="-2"/>
          <w:sz w:val="24"/>
          <w:szCs w:val="24"/>
        </w:rPr>
        <w:t xml:space="preserve"> </w:t>
      </w:r>
      <w:r w:rsidRPr="005E018F">
        <w:rPr>
          <w:bCs/>
          <w:spacing w:val="-2"/>
          <w:sz w:val="24"/>
          <w:szCs w:val="24"/>
        </w:rPr>
        <w:t>являются:</w:t>
      </w:r>
    </w:p>
    <w:p w:rsidR="00D5703F" w:rsidRPr="005E018F" w:rsidRDefault="00D5703F" w:rsidP="00D5703F">
      <w:pPr>
        <w:shd w:val="clear" w:color="auto" w:fill="FFFFFF"/>
        <w:ind w:right="29" w:firstLine="720"/>
        <w:rPr>
          <w:bCs/>
          <w:spacing w:val="-2"/>
          <w:sz w:val="24"/>
          <w:szCs w:val="24"/>
        </w:rPr>
      </w:pPr>
      <w:r w:rsidRPr="005E018F">
        <w:rPr>
          <w:bCs/>
          <w:spacing w:val="-2"/>
          <w:sz w:val="24"/>
          <w:szCs w:val="24"/>
        </w:rPr>
        <w:t xml:space="preserve">- 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 телефон ______________);</w:t>
      </w:r>
    </w:p>
    <w:p w:rsidR="00D5703F" w:rsidRDefault="00D5703F" w:rsidP="00D5703F">
      <w:pPr>
        <w:shd w:val="clear" w:color="auto" w:fill="FFFFFF"/>
        <w:ind w:right="29" w:firstLine="720"/>
        <w:rPr>
          <w:bCs/>
          <w:spacing w:val="-2"/>
          <w:sz w:val="24"/>
          <w:szCs w:val="24"/>
        </w:rPr>
      </w:pPr>
      <w:r w:rsidRPr="005E018F">
        <w:rPr>
          <w:bCs/>
          <w:spacing w:val="-2"/>
          <w:sz w:val="24"/>
          <w:szCs w:val="24"/>
        </w:rPr>
        <w:t xml:space="preserve">- ________________________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____________________, телефон ______________).</w:t>
      </w:r>
    </w:p>
    <w:p w:rsidR="00D5703F" w:rsidRDefault="00D5703F" w:rsidP="00D5703F">
      <w:pPr>
        <w:shd w:val="clear" w:color="auto" w:fill="FFFFFF"/>
        <w:ind w:right="29" w:firstLine="720"/>
        <w:rPr>
          <w:bCs/>
          <w:spacing w:val="-2"/>
          <w:sz w:val="24"/>
          <w:szCs w:val="24"/>
        </w:rPr>
      </w:pPr>
      <w:r w:rsidRPr="005E018F">
        <w:rPr>
          <w:bCs/>
          <w:spacing w:val="-2"/>
          <w:sz w:val="24"/>
          <w:szCs w:val="24"/>
        </w:rPr>
        <w:t xml:space="preserve">О прекращении или предоставлении полномочий его представителя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уведомляет </w:t>
      </w:r>
      <w:r w:rsidRPr="00EA00DB">
        <w:rPr>
          <w:sz w:val="24"/>
          <w:szCs w:val="24"/>
        </w:rPr>
        <w:t>ЗАКАЗЧИК</w:t>
      </w:r>
      <w:r>
        <w:rPr>
          <w:sz w:val="24"/>
          <w:szCs w:val="24"/>
        </w:rPr>
        <w:t>А</w:t>
      </w:r>
      <w:r w:rsidRPr="00182970">
        <w:rPr>
          <w:bCs/>
          <w:spacing w:val="-2"/>
          <w:sz w:val="24"/>
          <w:szCs w:val="24"/>
        </w:rPr>
        <w:t xml:space="preserve"> </w:t>
      </w:r>
      <w:r w:rsidRPr="005E018F">
        <w:rPr>
          <w:bCs/>
          <w:spacing w:val="-2"/>
          <w:sz w:val="24"/>
          <w:szCs w:val="24"/>
        </w:rPr>
        <w:t xml:space="preserve">в письменном виде с указанием имени, фамилии, должности и полномочий лица, его паспортных и контактных данных. До момента доставки </w:t>
      </w:r>
      <w:r w:rsidRPr="00EA00DB">
        <w:rPr>
          <w:sz w:val="24"/>
          <w:szCs w:val="24"/>
        </w:rPr>
        <w:t>ЗАКАЗЧИК</w:t>
      </w:r>
      <w:r>
        <w:rPr>
          <w:sz w:val="24"/>
          <w:szCs w:val="24"/>
        </w:rPr>
        <w:t>У</w:t>
      </w:r>
      <w:r w:rsidRPr="00182970">
        <w:rPr>
          <w:bCs/>
          <w:spacing w:val="-2"/>
          <w:sz w:val="24"/>
          <w:szCs w:val="24"/>
        </w:rPr>
        <w:t xml:space="preserve"> </w:t>
      </w:r>
      <w:r w:rsidRPr="005E018F">
        <w:rPr>
          <w:bCs/>
          <w:spacing w:val="-2"/>
          <w:sz w:val="24"/>
          <w:szCs w:val="24"/>
        </w:rPr>
        <w:t xml:space="preserve">уведомления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о прекращении полномочий его представителя последний считается правомочным представителем </w:t>
      </w:r>
      <w:r w:rsidRPr="00EA00DB">
        <w:rPr>
          <w:sz w:val="24"/>
          <w:szCs w:val="24"/>
        </w:rPr>
        <w:t>ИСПОЛНИТЕЛ</w:t>
      </w:r>
      <w:r>
        <w:rPr>
          <w:sz w:val="24"/>
          <w:szCs w:val="24"/>
        </w:rPr>
        <w:t>Я</w:t>
      </w:r>
      <w:r w:rsidRPr="005E018F">
        <w:rPr>
          <w:bCs/>
          <w:spacing w:val="-2"/>
          <w:sz w:val="24"/>
          <w:szCs w:val="24"/>
        </w:rPr>
        <w:t>.</w:t>
      </w:r>
    </w:p>
    <w:p w:rsidR="00D5703F" w:rsidRDefault="00D5703F" w:rsidP="00D5703F">
      <w:pPr>
        <w:shd w:val="clear" w:color="auto" w:fill="FFFFFF"/>
        <w:ind w:right="29" w:firstLine="720"/>
        <w:rPr>
          <w:b/>
          <w:bCs/>
          <w:spacing w:val="-2"/>
          <w:sz w:val="24"/>
          <w:szCs w:val="24"/>
        </w:rPr>
      </w:pPr>
      <w:r w:rsidRPr="004E504F">
        <w:rPr>
          <w:b/>
          <w:bCs/>
          <w:spacing w:val="-2"/>
          <w:sz w:val="24"/>
          <w:szCs w:val="24"/>
        </w:rPr>
        <w:t>4.</w:t>
      </w:r>
      <w:r>
        <w:rPr>
          <w:b/>
          <w:bCs/>
          <w:spacing w:val="-2"/>
          <w:sz w:val="24"/>
          <w:szCs w:val="24"/>
        </w:rPr>
        <w:t>6</w:t>
      </w:r>
      <w:r w:rsidRPr="004E504F">
        <w:rPr>
          <w:b/>
          <w:bCs/>
          <w:spacing w:val="-2"/>
          <w:sz w:val="24"/>
          <w:szCs w:val="24"/>
        </w:rPr>
        <w:t>. Порядок принятия услуг</w:t>
      </w:r>
      <w:r>
        <w:rPr>
          <w:b/>
          <w:bCs/>
          <w:spacing w:val="-2"/>
          <w:sz w:val="24"/>
          <w:szCs w:val="24"/>
        </w:rPr>
        <w:t>.</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Датой исполнения обязательств считается дата подписания Акта </w:t>
      </w:r>
      <w:r w:rsidRPr="00915AE6">
        <w:rPr>
          <w:sz w:val="24"/>
          <w:szCs w:val="24"/>
        </w:rPr>
        <w:t>приемки-сдачи оказанных услуг</w:t>
      </w:r>
      <w:r>
        <w:rPr>
          <w:sz w:val="24"/>
          <w:szCs w:val="24"/>
        </w:rPr>
        <w:t>.</w:t>
      </w:r>
      <w:r w:rsidRPr="004E504F">
        <w:t xml:space="preserve"> </w:t>
      </w:r>
      <w:r w:rsidRPr="004E504F">
        <w:rPr>
          <w:sz w:val="24"/>
          <w:szCs w:val="24"/>
        </w:rPr>
        <w:t>Услуги считаются оказанными с момента подписания Сторонами акта об оказании услуг.</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rFonts w:eastAsia="Calibri"/>
          <w:sz w:val="24"/>
          <w:szCs w:val="24"/>
        </w:rPr>
        <w:t xml:space="preserve">После исправления недостатков </w:t>
      </w:r>
      <w:r w:rsidRPr="00F00C87">
        <w:rPr>
          <w:sz w:val="24"/>
          <w:szCs w:val="24"/>
        </w:rPr>
        <w:t xml:space="preserve">ИСПОЛНИТЕЛЬ </w:t>
      </w:r>
      <w:r w:rsidRPr="00F00C87">
        <w:rPr>
          <w:rFonts w:eastAsia="Calibri"/>
          <w:sz w:val="24"/>
          <w:szCs w:val="24"/>
        </w:rPr>
        <w:t xml:space="preserve">составляет повторный Акт приемки-сдачи оказанных услуг, который подлежит рассмотрению, подписанию </w:t>
      </w:r>
      <w:r w:rsidRPr="00F00C87">
        <w:rPr>
          <w:sz w:val="24"/>
          <w:szCs w:val="24"/>
        </w:rPr>
        <w:t>ЗАКАЗЧИКОМ</w:t>
      </w:r>
      <w:r w:rsidRPr="00F00C87">
        <w:rPr>
          <w:bCs/>
          <w:spacing w:val="-2"/>
          <w:sz w:val="24"/>
          <w:szCs w:val="24"/>
        </w:rPr>
        <w:t xml:space="preserve"> </w:t>
      </w:r>
      <w:r w:rsidRPr="00F00C87">
        <w:rPr>
          <w:rFonts w:eastAsia="Calibri"/>
          <w:sz w:val="24"/>
          <w:szCs w:val="24"/>
        </w:rPr>
        <w:t>в установленном порядке.</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bCs/>
          <w:spacing w:val="-2"/>
          <w:sz w:val="24"/>
          <w:szCs w:val="24"/>
        </w:rPr>
        <w:t xml:space="preserve">Результаты оказания услуг: ________________ передаются </w:t>
      </w:r>
      <w:r w:rsidRPr="00F00C87">
        <w:rPr>
          <w:sz w:val="24"/>
          <w:szCs w:val="24"/>
        </w:rPr>
        <w:t xml:space="preserve">ЗАКАЗЧИКУ </w:t>
      </w:r>
      <w:r w:rsidRPr="00F00C87">
        <w:rPr>
          <w:bCs/>
          <w:spacing w:val="-2"/>
          <w:sz w:val="24"/>
          <w:szCs w:val="24"/>
        </w:rPr>
        <w:t>по акту об оказании услуг.</w:t>
      </w:r>
    </w:p>
    <w:p w:rsidR="00D5703F" w:rsidRPr="006666BE"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6666BE">
        <w:rPr>
          <w:sz w:val="24"/>
          <w:szCs w:val="24"/>
        </w:rPr>
        <w:t>Акт сверки расчетов оформляется ежемесячно</w:t>
      </w:r>
      <w:r>
        <w:rPr>
          <w:sz w:val="24"/>
          <w:szCs w:val="24"/>
        </w:rPr>
        <w:t xml:space="preserve"> </w:t>
      </w:r>
      <w:r>
        <w:rPr>
          <w:i/>
          <w:sz w:val="24"/>
          <w:szCs w:val="24"/>
        </w:rPr>
        <w:t>(не применяется по факту оплаты всего объема услуг</w:t>
      </w:r>
      <w:r w:rsidRPr="006666BE">
        <w:rPr>
          <w:i/>
          <w:sz w:val="24"/>
          <w:szCs w:val="24"/>
        </w:rPr>
        <w:t>).</w:t>
      </w:r>
    </w:p>
    <w:p w:rsidR="00D5703F" w:rsidRPr="00150A5E" w:rsidRDefault="00D5703F" w:rsidP="00D5703F">
      <w:pPr>
        <w:widowControl w:val="0"/>
        <w:numPr>
          <w:ilvl w:val="0"/>
          <w:numId w:val="45"/>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D5703F" w:rsidRPr="00EA00DB" w:rsidRDefault="00D5703F" w:rsidP="00D5703F">
      <w:pPr>
        <w:shd w:val="clear" w:color="auto" w:fill="FFFFFF"/>
        <w:ind w:right="29"/>
        <w:rPr>
          <w:b/>
          <w:bCs/>
          <w:spacing w:val="-2"/>
          <w:sz w:val="24"/>
          <w:szCs w:val="24"/>
        </w:rPr>
      </w:pPr>
    </w:p>
    <w:p w:rsidR="00D5703F" w:rsidRPr="004A7BCB" w:rsidRDefault="00D5703F" w:rsidP="00D5703F">
      <w:pPr>
        <w:widowControl w:val="0"/>
        <w:numPr>
          <w:ilvl w:val="1"/>
          <w:numId w:val="47"/>
        </w:numPr>
        <w:shd w:val="clear" w:color="auto" w:fill="FFFFFF"/>
        <w:tabs>
          <w:tab w:val="left" w:pos="1134"/>
        </w:tabs>
        <w:autoSpaceDE w:val="0"/>
        <w:autoSpaceDN w:val="0"/>
        <w:adjustRightInd w:val="0"/>
        <w:spacing w:before="0"/>
        <w:ind w:right="29" w:firstLine="137"/>
        <w:rPr>
          <w:b/>
          <w:bCs/>
          <w:spacing w:val="-2"/>
          <w:sz w:val="24"/>
          <w:szCs w:val="24"/>
        </w:rPr>
      </w:pPr>
      <w:r w:rsidRPr="00722A13">
        <w:rPr>
          <w:b/>
          <w:spacing w:val="-1"/>
          <w:sz w:val="24"/>
          <w:szCs w:val="24"/>
        </w:rPr>
        <w:t xml:space="preserve">ЗАКАЗЧИК </w:t>
      </w:r>
      <w:r w:rsidRPr="004A7BCB">
        <w:rPr>
          <w:b/>
          <w:sz w:val="24"/>
          <w:szCs w:val="24"/>
        </w:rPr>
        <w:t xml:space="preserve">вправе: </w:t>
      </w:r>
    </w:p>
    <w:p w:rsidR="00D5703F" w:rsidRPr="004A7BCB"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t>В</w:t>
      </w:r>
      <w:r w:rsidRPr="00EA00DB">
        <w:rPr>
          <w:sz w:val="24"/>
          <w:szCs w:val="24"/>
        </w:rPr>
        <w:t>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w:t>
      </w:r>
      <w:r>
        <w:rPr>
          <w:sz w:val="24"/>
          <w:szCs w:val="24"/>
        </w:rPr>
        <w:t>;</w:t>
      </w:r>
      <w:r w:rsidRPr="00EA00DB">
        <w:rPr>
          <w:sz w:val="24"/>
          <w:szCs w:val="24"/>
        </w:rPr>
        <w:t xml:space="preserve">  </w:t>
      </w:r>
    </w:p>
    <w:p w:rsidR="00D5703F"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
          <w:bCs/>
          <w:spacing w:val="-2"/>
          <w:sz w:val="24"/>
          <w:szCs w:val="24"/>
        </w:rPr>
      </w:pPr>
      <w:r>
        <w:rPr>
          <w:spacing w:val="1"/>
          <w:sz w:val="24"/>
          <w:szCs w:val="24"/>
        </w:rPr>
        <w:t>О</w:t>
      </w:r>
      <w:r w:rsidRPr="00EA00DB">
        <w:rPr>
          <w:spacing w:val="1"/>
          <w:sz w:val="24"/>
          <w:szCs w:val="24"/>
        </w:rPr>
        <w:t xml:space="preserve">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r>
        <w:rPr>
          <w:spacing w:val="-1"/>
          <w:sz w:val="24"/>
          <w:szCs w:val="24"/>
        </w:rPr>
        <w:t>;</w:t>
      </w:r>
    </w:p>
    <w:p w:rsidR="00D5703F"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bCs/>
          <w:spacing w:val="-2"/>
          <w:sz w:val="24"/>
          <w:szCs w:val="24"/>
        </w:rPr>
        <w:t xml:space="preserve">Назначить разумный срок для устранения недостатков, либо выполнение </w:t>
      </w:r>
      <w:r w:rsidR="008C480E" w:rsidRPr="0071223C">
        <w:rPr>
          <w:bCs/>
          <w:spacing w:val="-2"/>
          <w:sz w:val="24"/>
          <w:szCs w:val="24"/>
        </w:rPr>
        <w:t>услуг к</w:t>
      </w:r>
      <w:r w:rsidRPr="0071223C">
        <w:rPr>
          <w:bCs/>
          <w:spacing w:val="-2"/>
          <w:sz w:val="24"/>
          <w:szCs w:val="24"/>
        </w:rPr>
        <w:t xml:space="preserve"> сроку и при неисполнении </w:t>
      </w:r>
      <w:r w:rsidRPr="0071223C">
        <w:rPr>
          <w:sz w:val="24"/>
          <w:szCs w:val="24"/>
        </w:rPr>
        <w:t xml:space="preserve">ИСПОЛНИТЕЛЕМ </w:t>
      </w:r>
      <w:r w:rsidRPr="0071223C">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1223C">
        <w:rPr>
          <w:sz w:val="24"/>
          <w:szCs w:val="24"/>
        </w:rPr>
        <w:t>ИСПОЛНИТЕЛЯ</w:t>
      </w:r>
      <w:r w:rsidRPr="0071223C">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D5703F" w:rsidRPr="0071223C"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sz w:val="24"/>
          <w:szCs w:val="24"/>
        </w:rPr>
        <w:t xml:space="preserve">Требовать расторжение настоящего договора без оплаты </w:t>
      </w:r>
      <w:r w:rsidRPr="0071223C">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w:t>
      </w:r>
      <w:r>
        <w:rPr>
          <w:spacing w:val="-1"/>
          <w:sz w:val="24"/>
          <w:szCs w:val="24"/>
        </w:rPr>
        <w:t>и, которые имел в виду ЗАКАЗЧИК;</w:t>
      </w:r>
    </w:p>
    <w:p w:rsidR="00D5703F" w:rsidRPr="0034033E"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Cs/>
          <w:spacing w:val="-2"/>
          <w:sz w:val="24"/>
          <w:szCs w:val="24"/>
        </w:rPr>
      </w:pPr>
      <w:r>
        <w:rPr>
          <w:sz w:val="24"/>
          <w:szCs w:val="24"/>
        </w:rPr>
        <w:t xml:space="preserve">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w:t>
      </w:r>
      <w:r w:rsidRPr="0071223C">
        <w:rPr>
          <w:sz w:val="24"/>
          <w:szCs w:val="24"/>
        </w:rPr>
        <w:t>ИСПОЛНИТЕЛЯ</w:t>
      </w:r>
      <w:r>
        <w:rPr>
          <w:sz w:val="24"/>
          <w:szCs w:val="24"/>
        </w:rPr>
        <w:t>;</w:t>
      </w:r>
    </w:p>
    <w:p w:rsidR="00D5703F" w:rsidRPr="00251CEF" w:rsidRDefault="00D5703F" w:rsidP="00D5703F">
      <w:pPr>
        <w:widowControl w:val="0"/>
        <w:numPr>
          <w:ilvl w:val="1"/>
          <w:numId w:val="47"/>
        </w:numPr>
        <w:shd w:val="clear" w:color="auto" w:fill="FFFFFF"/>
        <w:tabs>
          <w:tab w:val="left" w:pos="1418"/>
        </w:tabs>
        <w:autoSpaceDE w:val="0"/>
        <w:autoSpaceDN w:val="0"/>
        <w:adjustRightInd w:val="0"/>
        <w:spacing w:before="0"/>
        <w:ind w:left="0" w:right="29" w:firstLine="709"/>
        <w:rPr>
          <w:b/>
          <w:bCs/>
          <w:spacing w:val="-2"/>
          <w:sz w:val="24"/>
          <w:szCs w:val="24"/>
        </w:rPr>
      </w:pPr>
      <w:r w:rsidRPr="00722A13">
        <w:rPr>
          <w:b/>
          <w:spacing w:val="-2"/>
          <w:sz w:val="24"/>
          <w:szCs w:val="24"/>
        </w:rPr>
        <w:t xml:space="preserve">ИСПОЛНИТЕЛЬ </w:t>
      </w:r>
      <w:r w:rsidRPr="0034033E">
        <w:rPr>
          <w:b/>
          <w:sz w:val="24"/>
          <w:szCs w:val="24"/>
        </w:rPr>
        <w:t>вправе:</w:t>
      </w:r>
    </w:p>
    <w:p w:rsidR="00D5703F"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Cs/>
          <w:spacing w:val="-2"/>
          <w:sz w:val="24"/>
          <w:szCs w:val="24"/>
        </w:rPr>
      </w:pPr>
      <w:r w:rsidRPr="00251CEF">
        <w:rPr>
          <w:bCs/>
          <w:spacing w:val="-2"/>
          <w:sz w:val="24"/>
          <w:szCs w:val="24"/>
        </w:rPr>
        <w:t xml:space="preserve">Отказаться от исполнения обязательств по настоящему договору лишь при условии полного возмещения </w:t>
      </w:r>
      <w:r>
        <w:rPr>
          <w:spacing w:val="-1"/>
          <w:sz w:val="24"/>
          <w:szCs w:val="24"/>
        </w:rPr>
        <w:t>ЗАКАЗЧИКУ</w:t>
      </w:r>
      <w:r w:rsidRPr="00251CEF">
        <w:rPr>
          <w:bCs/>
          <w:spacing w:val="-2"/>
          <w:sz w:val="24"/>
          <w:szCs w:val="24"/>
        </w:rPr>
        <w:t xml:space="preserve"> убытков</w:t>
      </w:r>
      <w:r>
        <w:rPr>
          <w:bCs/>
          <w:spacing w:val="-2"/>
          <w:sz w:val="24"/>
          <w:szCs w:val="24"/>
        </w:rPr>
        <w:t>;</w:t>
      </w:r>
    </w:p>
    <w:p w:rsidR="00D5703F" w:rsidRPr="008800E9" w:rsidRDefault="00D5703F" w:rsidP="00D5703F">
      <w:pPr>
        <w:widowControl w:val="0"/>
        <w:numPr>
          <w:ilvl w:val="2"/>
          <w:numId w:val="47"/>
        </w:numPr>
        <w:autoSpaceDE w:val="0"/>
        <w:autoSpaceDN w:val="0"/>
        <w:adjustRightInd w:val="0"/>
        <w:spacing w:before="0"/>
        <w:ind w:left="0" w:firstLine="709"/>
        <w:rPr>
          <w:bCs/>
          <w:spacing w:val="-2"/>
          <w:sz w:val="24"/>
          <w:szCs w:val="24"/>
        </w:rPr>
      </w:pPr>
      <w:r w:rsidRPr="008800E9">
        <w:rPr>
          <w:bCs/>
          <w:spacing w:val="-2"/>
          <w:sz w:val="24"/>
          <w:szCs w:val="24"/>
        </w:rPr>
        <w:t xml:space="preserve">ИСПОЛНИТЕЛЬ вправе отступить от данных ему ЗАКАЗЧИКОМ указаний, если по обстоятельствам </w:t>
      </w:r>
      <w:r w:rsidR="008C480E" w:rsidRPr="008800E9">
        <w:rPr>
          <w:bCs/>
          <w:spacing w:val="-2"/>
          <w:sz w:val="24"/>
          <w:szCs w:val="24"/>
        </w:rPr>
        <w:t>дела — это</w:t>
      </w:r>
      <w:r w:rsidRPr="008800E9">
        <w:rPr>
          <w:bCs/>
          <w:spacing w:val="-2"/>
          <w:sz w:val="24"/>
          <w:szCs w:val="24"/>
        </w:rPr>
        <w:t xml:space="preserve">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D5703F" w:rsidRPr="00722A13" w:rsidRDefault="00D5703F" w:rsidP="00D5703F">
      <w:pPr>
        <w:widowControl w:val="0"/>
        <w:numPr>
          <w:ilvl w:val="1"/>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722A13">
        <w:rPr>
          <w:b/>
          <w:spacing w:val="-1"/>
          <w:sz w:val="24"/>
          <w:szCs w:val="24"/>
        </w:rPr>
        <w:t>ЗАКАЗЧИК обязан:</w:t>
      </w:r>
    </w:p>
    <w:p w:rsidR="00D5703F" w:rsidRPr="00EA00DB" w:rsidRDefault="00D5703F" w:rsidP="00D5703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D5703F" w:rsidRDefault="00D5703F" w:rsidP="00D5703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r>
        <w:rPr>
          <w:spacing w:val="-4"/>
          <w:sz w:val="24"/>
          <w:szCs w:val="24"/>
        </w:rPr>
        <w:t>.</w:t>
      </w:r>
    </w:p>
    <w:p w:rsidR="00D5703F" w:rsidRPr="00251CEF" w:rsidRDefault="00D5703F" w:rsidP="00D5703F">
      <w:pPr>
        <w:widowControl w:val="0"/>
        <w:numPr>
          <w:ilvl w:val="1"/>
          <w:numId w:val="47"/>
        </w:numPr>
        <w:shd w:val="clear" w:color="auto" w:fill="FFFFFF"/>
        <w:tabs>
          <w:tab w:val="left" w:pos="1418"/>
        </w:tabs>
        <w:autoSpaceDE w:val="0"/>
        <w:autoSpaceDN w:val="0"/>
        <w:adjustRightInd w:val="0"/>
        <w:spacing w:before="0"/>
        <w:ind w:left="0" w:right="29" w:firstLine="709"/>
        <w:rPr>
          <w:bCs/>
          <w:spacing w:val="-2"/>
          <w:sz w:val="24"/>
          <w:szCs w:val="24"/>
        </w:rPr>
      </w:pPr>
      <w:r w:rsidRPr="00722A13">
        <w:rPr>
          <w:b/>
          <w:spacing w:val="-2"/>
          <w:sz w:val="24"/>
          <w:szCs w:val="24"/>
        </w:rPr>
        <w:t>ИСПОЛНИТЕЛЬ обязан:</w:t>
      </w:r>
    </w:p>
    <w:p w:rsidR="00D5703F" w:rsidRPr="00612FB4" w:rsidRDefault="00D5703F" w:rsidP="00D5703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О</w:t>
      </w:r>
      <w:r w:rsidRPr="00264417">
        <w:rPr>
          <w:sz w:val="24"/>
          <w:szCs w:val="24"/>
        </w:rPr>
        <w:t>каз</w:t>
      </w:r>
      <w:r>
        <w:rPr>
          <w:sz w:val="24"/>
          <w:szCs w:val="24"/>
        </w:rPr>
        <w:t>ать</w:t>
      </w:r>
      <w:r w:rsidRPr="00264417">
        <w:rPr>
          <w:sz w:val="24"/>
          <w:szCs w:val="24"/>
        </w:rPr>
        <w:t xml:space="preserve"> услуги, предусмотренные настоящим Договором, в соответствии с требованиями ЗАКАЗЧИКА на условиях, </w:t>
      </w:r>
      <w:r>
        <w:rPr>
          <w:sz w:val="24"/>
          <w:szCs w:val="24"/>
        </w:rPr>
        <w:t>наиболее выгодных для ЗАКАЗЧИКА;</w:t>
      </w:r>
    </w:p>
    <w:p w:rsidR="00D5703F" w:rsidRDefault="00D5703F" w:rsidP="00D5703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612FB4">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612FB4">
        <w:rPr>
          <w:b/>
          <w:bCs/>
          <w:spacing w:val="-2"/>
          <w:sz w:val="24"/>
          <w:szCs w:val="24"/>
        </w:rPr>
        <w:t>.</w:t>
      </w:r>
    </w:p>
    <w:p w:rsidR="00D5703F" w:rsidRPr="008800E9" w:rsidRDefault="00D5703F" w:rsidP="00D5703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8800E9">
        <w:rPr>
          <w:spacing w:val="-2"/>
          <w:sz w:val="24"/>
          <w:szCs w:val="24"/>
        </w:rPr>
        <w:t>С</w:t>
      </w:r>
      <w:r w:rsidRPr="008800E9">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Pr>
          <w:spacing w:val="-1"/>
          <w:sz w:val="24"/>
          <w:szCs w:val="24"/>
        </w:rPr>
        <w:t>ЗАКАЗЧИКА</w:t>
      </w:r>
      <w:r w:rsidRPr="008800E9">
        <w:rPr>
          <w:sz w:val="24"/>
          <w:szCs w:val="24"/>
        </w:rPr>
        <w:t>.</w:t>
      </w:r>
    </w:p>
    <w:p w:rsidR="00D5703F" w:rsidRDefault="00D5703F" w:rsidP="00D5703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D5703F" w:rsidRPr="00DF6824" w:rsidRDefault="00D5703F" w:rsidP="00D5703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D5703F" w:rsidRPr="00EA00DB" w:rsidRDefault="00D5703F" w:rsidP="00D5703F">
      <w:pPr>
        <w:shd w:val="clear" w:color="auto" w:fill="FFFFFF"/>
        <w:ind w:right="29" w:firstLine="70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D5703F" w:rsidRPr="00EA00DB" w:rsidRDefault="00D5703F" w:rsidP="00D5703F">
      <w:pPr>
        <w:shd w:val="clear" w:color="auto" w:fill="FFFFFF"/>
        <w:ind w:right="29" w:firstLine="70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D5703F" w:rsidRDefault="00D5703F" w:rsidP="00D5703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D5703F" w:rsidRPr="00B421FE" w:rsidRDefault="00D5703F" w:rsidP="00D5703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Pr>
          <w:spacing w:val="-1"/>
          <w:sz w:val="24"/>
          <w:szCs w:val="24"/>
        </w:rPr>
        <w:t>О</w:t>
      </w:r>
      <w:r w:rsidRPr="00B421FE">
        <w:rPr>
          <w:spacing w:val="-1"/>
          <w:sz w:val="24"/>
          <w:szCs w:val="24"/>
        </w:rPr>
        <w:t>казать услуги в сроки и в пор</w:t>
      </w:r>
      <w:r>
        <w:rPr>
          <w:spacing w:val="-1"/>
          <w:sz w:val="24"/>
          <w:szCs w:val="24"/>
        </w:rPr>
        <w:t>ядке, предусмотренном Договором.</w:t>
      </w:r>
    </w:p>
    <w:p w:rsidR="00D5703F" w:rsidRPr="00612FB4" w:rsidRDefault="00D5703F" w:rsidP="00D5703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D5703F" w:rsidRPr="00612FB4" w:rsidRDefault="00D5703F" w:rsidP="00D5703F">
      <w:pPr>
        <w:widowControl w:val="0"/>
        <w:numPr>
          <w:ilvl w:val="2"/>
          <w:numId w:val="47"/>
        </w:numPr>
        <w:shd w:val="clear" w:color="auto" w:fill="FFFFFF"/>
        <w:autoSpaceDE w:val="0"/>
        <w:autoSpaceDN w:val="0"/>
        <w:adjustRightInd w:val="0"/>
        <w:spacing w:before="0"/>
        <w:ind w:left="0" w:right="29" w:firstLine="709"/>
        <w:rPr>
          <w:bCs/>
          <w:spacing w:val="-2"/>
          <w:sz w:val="24"/>
          <w:szCs w:val="24"/>
        </w:rPr>
      </w:pPr>
      <w:r w:rsidRPr="00612FB4">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rsidR="00D5703F" w:rsidRPr="00EA00DB"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D5703F" w:rsidRPr="00EA00DB"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D5703F" w:rsidRPr="00EA00DB"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D5703F" w:rsidRPr="00EA00DB"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D5703F" w:rsidRPr="0087676F"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5" w:name="_Toc395712336"/>
    </w:p>
    <w:p w:rsidR="00D5703F" w:rsidRPr="00EA00DB"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5"/>
    <w:p w:rsidR="00D5703F" w:rsidRPr="00EA00DB" w:rsidRDefault="00D5703F" w:rsidP="00D5703F">
      <w:pPr>
        <w:widowControl w:val="0"/>
        <w:numPr>
          <w:ilvl w:val="1"/>
          <w:numId w:val="47"/>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навязывать ЗАКАЗЧИКУ включение в договор до</w:t>
      </w:r>
      <w:r w:rsidRPr="008800E9">
        <w:rPr>
          <w:sz w:val="24"/>
          <w:szCs w:val="24"/>
        </w:rPr>
        <w:t>полн</w:t>
      </w:r>
      <w:r w:rsidRPr="00EA00DB">
        <w:rPr>
          <w:sz w:val="24"/>
          <w:szCs w:val="24"/>
        </w:rPr>
        <w:t>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D5703F" w:rsidRPr="004075D7" w:rsidRDefault="00D5703F" w:rsidP="00D5703F">
      <w:pPr>
        <w:shd w:val="clear" w:color="auto" w:fill="FFFFFF"/>
        <w:ind w:left="284" w:right="29"/>
        <w:rPr>
          <w:b/>
          <w:bCs/>
          <w:spacing w:val="-2"/>
          <w:sz w:val="24"/>
          <w:szCs w:val="24"/>
        </w:rPr>
      </w:pPr>
    </w:p>
    <w:p w:rsidR="00D5703F" w:rsidRPr="007F2A38" w:rsidRDefault="00D5703F" w:rsidP="00D5703F">
      <w:pPr>
        <w:widowControl w:val="0"/>
        <w:numPr>
          <w:ilvl w:val="0"/>
          <w:numId w:val="47"/>
        </w:numPr>
        <w:shd w:val="clear" w:color="auto" w:fill="FFFFFF"/>
        <w:autoSpaceDE w:val="0"/>
        <w:autoSpaceDN w:val="0"/>
        <w:adjustRightInd w:val="0"/>
        <w:spacing w:before="0"/>
        <w:ind w:right="29"/>
        <w:jc w:val="center"/>
        <w:rPr>
          <w:b/>
          <w:bCs/>
          <w:caps/>
          <w:spacing w:val="-2"/>
          <w:sz w:val="24"/>
          <w:szCs w:val="24"/>
        </w:rPr>
      </w:pPr>
      <w:r w:rsidRPr="007F2A38">
        <w:rPr>
          <w:b/>
          <w:caps/>
          <w:spacing w:val="7"/>
          <w:sz w:val="24"/>
          <w:szCs w:val="24"/>
        </w:rPr>
        <w:t>Качество услуг и результат оказания услуг</w:t>
      </w:r>
    </w:p>
    <w:p w:rsidR="00D5703F" w:rsidRDefault="00D5703F" w:rsidP="00D5703F">
      <w:pPr>
        <w:widowControl w:val="0"/>
        <w:numPr>
          <w:ilvl w:val="1"/>
          <w:numId w:val="46"/>
        </w:numPr>
        <w:shd w:val="clear" w:color="auto" w:fill="FFFFFF"/>
        <w:tabs>
          <w:tab w:val="left" w:pos="709"/>
        </w:tabs>
        <w:autoSpaceDE w:val="0"/>
        <w:autoSpaceDN w:val="0"/>
        <w:adjustRightInd w:val="0"/>
        <w:spacing w:before="0"/>
        <w:ind w:right="29"/>
        <w:rPr>
          <w:bCs/>
          <w:spacing w:val="-2"/>
          <w:sz w:val="24"/>
          <w:szCs w:val="24"/>
        </w:rPr>
      </w:pPr>
      <w:r>
        <w:rPr>
          <w:bCs/>
          <w:spacing w:val="-2"/>
          <w:sz w:val="24"/>
          <w:szCs w:val="24"/>
        </w:rPr>
        <w:t xml:space="preserve"> </w:t>
      </w:r>
      <w:r w:rsidRPr="007F2A38">
        <w:rPr>
          <w:bCs/>
          <w:spacing w:val="-2"/>
          <w:sz w:val="24"/>
          <w:szCs w:val="24"/>
        </w:rPr>
        <w:t>Качество услуг и результаты оказания услуг должны соответствовать следующим обязательным требованиям,</w:t>
      </w:r>
      <w:r>
        <w:rPr>
          <w:bCs/>
          <w:spacing w:val="-2"/>
          <w:sz w:val="24"/>
          <w:szCs w:val="24"/>
        </w:rPr>
        <w:t xml:space="preserve"> указанным в Приложение №1.</w:t>
      </w:r>
    </w:p>
    <w:p w:rsidR="00D5703F" w:rsidRDefault="00D5703F" w:rsidP="00D5703F">
      <w:pPr>
        <w:widowControl w:val="0"/>
        <w:numPr>
          <w:ilvl w:val="1"/>
          <w:numId w:val="46"/>
        </w:numPr>
        <w:shd w:val="clear" w:color="auto" w:fill="FFFFFF"/>
        <w:tabs>
          <w:tab w:val="left" w:pos="709"/>
        </w:tabs>
        <w:autoSpaceDE w:val="0"/>
        <w:autoSpaceDN w:val="0"/>
        <w:adjustRightInd w:val="0"/>
        <w:spacing w:before="0"/>
        <w:ind w:left="0" w:right="29" w:firstLine="709"/>
        <w:rPr>
          <w:bCs/>
          <w:spacing w:val="-2"/>
          <w:sz w:val="24"/>
          <w:szCs w:val="24"/>
        </w:rPr>
      </w:pPr>
      <w:r>
        <w:rPr>
          <w:bCs/>
          <w:spacing w:val="-2"/>
          <w:sz w:val="24"/>
          <w:szCs w:val="24"/>
        </w:rPr>
        <w:t xml:space="preserve">Требования к персоналу </w:t>
      </w:r>
      <w:r w:rsidRPr="00EA00DB">
        <w:rPr>
          <w:spacing w:val="-3"/>
          <w:sz w:val="24"/>
          <w:szCs w:val="24"/>
        </w:rPr>
        <w:t>ИСПОЛНИТЕЛ</w:t>
      </w:r>
      <w:r>
        <w:rPr>
          <w:spacing w:val="-3"/>
          <w:sz w:val="24"/>
          <w:szCs w:val="24"/>
        </w:rPr>
        <w:t xml:space="preserve">Я и материалам, используемым при оказании услуг </w:t>
      </w:r>
      <w:r>
        <w:rPr>
          <w:bCs/>
          <w:spacing w:val="-2"/>
          <w:sz w:val="24"/>
          <w:szCs w:val="24"/>
        </w:rPr>
        <w:t>указаны в Приложении №1.</w:t>
      </w:r>
    </w:p>
    <w:p w:rsidR="00D5703F" w:rsidRPr="007F2A38" w:rsidRDefault="00D5703F" w:rsidP="00D5703F">
      <w:pPr>
        <w:widowControl w:val="0"/>
        <w:numPr>
          <w:ilvl w:val="1"/>
          <w:numId w:val="46"/>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w:t>
      </w:r>
      <w:r w:rsidRPr="00EA00DB">
        <w:rPr>
          <w:spacing w:val="-1"/>
          <w:sz w:val="24"/>
          <w:szCs w:val="24"/>
        </w:rPr>
        <w:t>ЗАКАЗЧИКОМ</w:t>
      </w:r>
      <w:r w:rsidRPr="007F2A38">
        <w:rPr>
          <w:bCs/>
          <w:spacing w:val="-2"/>
          <w:sz w:val="24"/>
          <w:szCs w:val="24"/>
        </w:rPr>
        <w:t xml:space="preserve"> обнаружено, что услуги оказываются с недостатками, он в соответствии с п. 3 ст. 715 ГК РФ вправе потребовать от </w:t>
      </w:r>
      <w:r w:rsidRPr="00EA00DB">
        <w:rPr>
          <w:spacing w:val="-3"/>
          <w:sz w:val="24"/>
          <w:szCs w:val="24"/>
        </w:rPr>
        <w:t>ИСПОЛНИТЕЛ</w:t>
      </w:r>
      <w:r>
        <w:rPr>
          <w:spacing w:val="-3"/>
          <w:sz w:val="24"/>
          <w:szCs w:val="24"/>
        </w:rPr>
        <w:t>Я</w:t>
      </w:r>
      <w:r w:rsidRPr="00EA00DB">
        <w:rPr>
          <w:spacing w:val="-3"/>
          <w:sz w:val="24"/>
          <w:szCs w:val="24"/>
        </w:rPr>
        <w:t xml:space="preserve"> </w:t>
      </w:r>
      <w:r w:rsidRPr="007F2A38">
        <w:rPr>
          <w:bCs/>
          <w:spacing w:val="-2"/>
          <w:sz w:val="24"/>
          <w:szCs w:val="24"/>
        </w:rPr>
        <w:t xml:space="preserve">их устранения. Для этого </w:t>
      </w:r>
      <w:r>
        <w:rPr>
          <w:spacing w:val="-1"/>
          <w:sz w:val="24"/>
          <w:szCs w:val="24"/>
        </w:rPr>
        <w:t>ЗАКАЗЧИК</w:t>
      </w:r>
      <w:r w:rsidRPr="007F2A38">
        <w:rPr>
          <w:bCs/>
          <w:spacing w:val="-2"/>
          <w:sz w:val="24"/>
          <w:szCs w:val="24"/>
        </w:rPr>
        <w:t xml:space="preserve"> в срок не позднее </w:t>
      </w:r>
      <w:r>
        <w:rPr>
          <w:bCs/>
          <w:spacing w:val="-2"/>
          <w:sz w:val="24"/>
          <w:szCs w:val="24"/>
        </w:rPr>
        <w:t>3</w:t>
      </w:r>
      <w:r w:rsidRPr="007F2A38">
        <w:rPr>
          <w:bCs/>
          <w:spacing w:val="-2"/>
          <w:sz w:val="24"/>
          <w:szCs w:val="24"/>
        </w:rPr>
        <w:t xml:space="preserve"> (</w:t>
      </w:r>
      <w:r>
        <w:rPr>
          <w:bCs/>
          <w:spacing w:val="-2"/>
          <w:sz w:val="24"/>
          <w:szCs w:val="24"/>
        </w:rPr>
        <w:t>трех</w:t>
      </w:r>
      <w:r w:rsidRPr="007F2A38">
        <w:rPr>
          <w:bCs/>
          <w:spacing w:val="-2"/>
          <w:sz w:val="24"/>
          <w:szCs w:val="24"/>
        </w:rPr>
        <w:t xml:space="preserve">) рабочих дней с момента выявления недостатков направляет </w:t>
      </w:r>
      <w:r w:rsidRPr="00EA00DB">
        <w:rPr>
          <w:spacing w:val="-3"/>
          <w:sz w:val="24"/>
          <w:szCs w:val="24"/>
        </w:rPr>
        <w:t>ИСПОЛНИТЕЛ</w:t>
      </w:r>
      <w:r>
        <w:rPr>
          <w:spacing w:val="-3"/>
          <w:sz w:val="24"/>
          <w:szCs w:val="24"/>
        </w:rPr>
        <w:t>Ю</w:t>
      </w:r>
      <w:r w:rsidRPr="00EA00DB">
        <w:rPr>
          <w:spacing w:val="-3"/>
          <w:sz w:val="24"/>
          <w:szCs w:val="24"/>
        </w:rPr>
        <w:t xml:space="preserve"> </w:t>
      </w:r>
      <w:r w:rsidRPr="007F2A38">
        <w:rPr>
          <w:bCs/>
          <w:spacing w:val="-2"/>
          <w:sz w:val="24"/>
          <w:szCs w:val="24"/>
        </w:rPr>
        <w:t>требование об устранении недостатков, обнаруженных во время оказания услуг</w:t>
      </w:r>
      <w:r>
        <w:rPr>
          <w:bCs/>
          <w:spacing w:val="-2"/>
          <w:sz w:val="24"/>
          <w:szCs w:val="24"/>
        </w:rPr>
        <w:t>.</w:t>
      </w:r>
    </w:p>
    <w:p w:rsidR="00D5703F" w:rsidRPr="007F2A38" w:rsidRDefault="00D5703F" w:rsidP="00D5703F">
      <w:pPr>
        <w:widowControl w:val="0"/>
        <w:numPr>
          <w:ilvl w:val="1"/>
          <w:numId w:val="46"/>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В случае неисполнения указанного требования </w:t>
      </w:r>
      <w:r w:rsidRPr="00EA00DB">
        <w:rPr>
          <w:spacing w:val="-1"/>
          <w:sz w:val="24"/>
          <w:szCs w:val="24"/>
        </w:rPr>
        <w:t>ЗАКАЗЧИК</w:t>
      </w:r>
      <w:r w:rsidRPr="007F2A38">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счет </w:t>
      </w:r>
      <w:r w:rsidRPr="00EA00DB">
        <w:rPr>
          <w:spacing w:val="-3"/>
          <w:sz w:val="24"/>
          <w:szCs w:val="24"/>
        </w:rPr>
        <w:t>ИСПОЛНИТЕЛ</w:t>
      </w:r>
      <w:r>
        <w:rPr>
          <w:spacing w:val="-3"/>
          <w:sz w:val="24"/>
          <w:szCs w:val="24"/>
        </w:rPr>
        <w:t>Я</w:t>
      </w:r>
      <w:r w:rsidRPr="007F2A38">
        <w:rPr>
          <w:bCs/>
          <w:spacing w:val="-2"/>
          <w:sz w:val="24"/>
          <w:szCs w:val="24"/>
        </w:rPr>
        <w:t>, а также потребовать возмещения убытков.</w:t>
      </w:r>
    </w:p>
    <w:p w:rsidR="00D5703F" w:rsidRPr="007F2A38" w:rsidRDefault="00D5703F" w:rsidP="00D5703F">
      <w:pPr>
        <w:widowControl w:val="0"/>
        <w:numPr>
          <w:ilvl w:val="1"/>
          <w:numId w:val="46"/>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при принятии услуг </w:t>
      </w:r>
      <w:r w:rsidRPr="00EA00DB">
        <w:rPr>
          <w:spacing w:val="-1"/>
          <w:sz w:val="24"/>
          <w:szCs w:val="24"/>
        </w:rPr>
        <w:t>ЗАКАЗЧИКОМ</w:t>
      </w:r>
      <w:r w:rsidRPr="007F2A38">
        <w:rPr>
          <w:bCs/>
          <w:spacing w:val="-2"/>
          <w:sz w:val="24"/>
          <w:szCs w:val="24"/>
        </w:rPr>
        <w:t xml:space="preserve"> обнаружены недостатки в качестве оказываемых услуг и (или) в результате услуг </w:t>
      </w:r>
      <w:r>
        <w:rPr>
          <w:spacing w:val="-1"/>
          <w:sz w:val="24"/>
          <w:szCs w:val="24"/>
        </w:rPr>
        <w:t>ЗАКАЗЧИК</w:t>
      </w:r>
      <w:r w:rsidRPr="007F2A38">
        <w:rPr>
          <w:bCs/>
          <w:spacing w:val="-2"/>
          <w:sz w:val="24"/>
          <w:szCs w:val="24"/>
        </w:rPr>
        <w:t xml:space="preserve"> в соответствии со ст. 723 ГК РФ вправе:</w:t>
      </w:r>
    </w:p>
    <w:p w:rsidR="00D5703F" w:rsidRPr="007F2A38" w:rsidRDefault="00D5703F" w:rsidP="00D5703F">
      <w:pPr>
        <w:shd w:val="clear" w:color="auto" w:fill="FFFFFF"/>
        <w:ind w:right="29" w:firstLine="709"/>
        <w:rPr>
          <w:bCs/>
          <w:spacing w:val="-2"/>
          <w:sz w:val="24"/>
          <w:szCs w:val="24"/>
        </w:rPr>
      </w:pPr>
      <w:r w:rsidRPr="007F2A38">
        <w:rPr>
          <w:bCs/>
          <w:spacing w:val="-2"/>
          <w:sz w:val="24"/>
          <w:szCs w:val="24"/>
        </w:rPr>
        <w:t xml:space="preserve">- потребовать безвозмездного устранения </w:t>
      </w:r>
      <w:r w:rsidRPr="00EA00DB">
        <w:rPr>
          <w:spacing w:val="-3"/>
          <w:sz w:val="24"/>
          <w:szCs w:val="24"/>
        </w:rPr>
        <w:t>ИСПОЛНИТЕЛ</w:t>
      </w:r>
      <w:r>
        <w:rPr>
          <w:spacing w:val="-3"/>
          <w:sz w:val="24"/>
          <w:szCs w:val="24"/>
        </w:rPr>
        <w:t>ЕМ</w:t>
      </w:r>
      <w:r w:rsidRPr="00EA00DB">
        <w:rPr>
          <w:spacing w:val="-3"/>
          <w:sz w:val="24"/>
          <w:szCs w:val="24"/>
        </w:rPr>
        <w:t xml:space="preserve"> </w:t>
      </w:r>
      <w:r w:rsidRPr="007F2A38">
        <w:rPr>
          <w:bCs/>
          <w:spacing w:val="-2"/>
          <w:sz w:val="24"/>
          <w:szCs w:val="24"/>
        </w:rPr>
        <w:t>таких недостатков;</w:t>
      </w:r>
    </w:p>
    <w:p w:rsidR="00D5703F" w:rsidRPr="007F2A38" w:rsidRDefault="00D5703F" w:rsidP="00D5703F">
      <w:pPr>
        <w:shd w:val="clear" w:color="auto" w:fill="FFFFFF"/>
        <w:ind w:right="29" w:firstLine="709"/>
        <w:rPr>
          <w:bCs/>
          <w:spacing w:val="-2"/>
          <w:sz w:val="24"/>
          <w:szCs w:val="24"/>
        </w:rPr>
      </w:pPr>
      <w:r w:rsidRPr="007F2A38">
        <w:rPr>
          <w:bCs/>
          <w:spacing w:val="-2"/>
          <w:sz w:val="24"/>
          <w:szCs w:val="24"/>
        </w:rPr>
        <w:t xml:space="preserve">- потребовать соразмерного уменьшения стоимости услуг </w:t>
      </w:r>
      <w:r w:rsidRPr="00EA00DB">
        <w:rPr>
          <w:spacing w:val="-3"/>
          <w:sz w:val="24"/>
          <w:szCs w:val="24"/>
        </w:rPr>
        <w:t>ИСПОЛНИТЕЛ</w:t>
      </w:r>
      <w:r>
        <w:rPr>
          <w:spacing w:val="-3"/>
          <w:sz w:val="24"/>
          <w:szCs w:val="24"/>
        </w:rPr>
        <w:t>Я</w:t>
      </w:r>
      <w:r w:rsidRPr="007F2A38">
        <w:rPr>
          <w:bCs/>
          <w:spacing w:val="-2"/>
          <w:sz w:val="24"/>
          <w:szCs w:val="24"/>
        </w:rPr>
        <w:t>;</w:t>
      </w:r>
    </w:p>
    <w:p w:rsidR="00D5703F" w:rsidRDefault="00D5703F" w:rsidP="00D5703F">
      <w:pPr>
        <w:shd w:val="clear" w:color="auto" w:fill="FFFFFF"/>
        <w:ind w:right="29" w:firstLine="709"/>
        <w:rPr>
          <w:bCs/>
          <w:spacing w:val="-2"/>
          <w:sz w:val="24"/>
          <w:szCs w:val="24"/>
        </w:rPr>
      </w:pPr>
      <w:r w:rsidRPr="007F2A38">
        <w:rPr>
          <w:bCs/>
          <w:spacing w:val="-2"/>
          <w:sz w:val="24"/>
          <w:szCs w:val="24"/>
        </w:rPr>
        <w:t xml:space="preserve">- устранить недостатки собственными силами или силами третьих лиц и потребовать от </w:t>
      </w:r>
      <w:r w:rsidRPr="00EA00DB">
        <w:rPr>
          <w:spacing w:val="-3"/>
          <w:sz w:val="24"/>
          <w:szCs w:val="24"/>
        </w:rPr>
        <w:t>ИСПОЛНИТЕЛ</w:t>
      </w:r>
      <w:r>
        <w:rPr>
          <w:spacing w:val="-3"/>
          <w:sz w:val="24"/>
          <w:szCs w:val="24"/>
        </w:rPr>
        <w:t>Я</w:t>
      </w:r>
      <w:r w:rsidRPr="007F2A38">
        <w:rPr>
          <w:bCs/>
          <w:spacing w:val="-2"/>
          <w:sz w:val="24"/>
          <w:szCs w:val="24"/>
        </w:rPr>
        <w:t xml:space="preserve"> возмещения расходов Заказчика на устранение недостатков.</w:t>
      </w:r>
    </w:p>
    <w:p w:rsidR="00D5703F" w:rsidRPr="00C9529A" w:rsidRDefault="00D5703F" w:rsidP="00D5703F">
      <w:pPr>
        <w:shd w:val="clear" w:color="auto" w:fill="FFFFFF"/>
        <w:ind w:right="29" w:firstLine="709"/>
        <w:rPr>
          <w:bCs/>
          <w:spacing w:val="-2"/>
          <w:sz w:val="24"/>
          <w:szCs w:val="24"/>
        </w:rPr>
      </w:pPr>
      <w:r w:rsidRPr="00C9529A">
        <w:rPr>
          <w:b/>
          <w:bCs/>
          <w:spacing w:val="-2"/>
          <w:sz w:val="24"/>
          <w:szCs w:val="24"/>
        </w:rPr>
        <w:t>6.6.</w:t>
      </w:r>
      <w:r>
        <w:rPr>
          <w:bCs/>
          <w:spacing w:val="-2"/>
          <w:sz w:val="24"/>
          <w:szCs w:val="24"/>
        </w:rPr>
        <w:t xml:space="preserve"> </w:t>
      </w:r>
      <w:r>
        <w:rPr>
          <w:spacing w:val="-1"/>
          <w:sz w:val="24"/>
          <w:szCs w:val="24"/>
        </w:rPr>
        <w:t>ЗАКАЗЧИК</w:t>
      </w:r>
      <w:r w:rsidRPr="007F2A38">
        <w:rPr>
          <w:bCs/>
          <w:spacing w:val="-2"/>
          <w:sz w:val="24"/>
          <w:szCs w:val="24"/>
        </w:rPr>
        <w:t xml:space="preserve"> </w:t>
      </w:r>
      <w:r w:rsidRPr="00C9529A">
        <w:rPr>
          <w:bCs/>
          <w:spacing w:val="-2"/>
          <w:sz w:val="24"/>
          <w:szCs w:val="24"/>
        </w:rPr>
        <w:t xml:space="preserve">в срок не позднее </w:t>
      </w:r>
      <w:r>
        <w:rPr>
          <w:bCs/>
          <w:spacing w:val="-2"/>
          <w:sz w:val="24"/>
          <w:szCs w:val="24"/>
        </w:rPr>
        <w:t>3</w:t>
      </w:r>
      <w:r w:rsidRPr="00C9529A">
        <w:rPr>
          <w:bCs/>
          <w:spacing w:val="-2"/>
          <w:sz w:val="24"/>
          <w:szCs w:val="24"/>
        </w:rPr>
        <w:t xml:space="preserve"> (</w:t>
      </w:r>
      <w:r>
        <w:rPr>
          <w:bCs/>
          <w:spacing w:val="-2"/>
          <w:sz w:val="24"/>
          <w:szCs w:val="24"/>
        </w:rPr>
        <w:t>трех</w:t>
      </w:r>
      <w:r w:rsidRPr="00C9529A">
        <w:rPr>
          <w:bCs/>
          <w:spacing w:val="-2"/>
          <w:sz w:val="24"/>
          <w:szCs w:val="24"/>
        </w:rPr>
        <w:t xml:space="preserve">) рабочих дней с момента обнаружения недостатков составляет соответствующее требование, и направляет это требование </w:t>
      </w:r>
      <w:r w:rsidRPr="00EA00DB">
        <w:rPr>
          <w:spacing w:val="-3"/>
          <w:sz w:val="24"/>
          <w:szCs w:val="24"/>
        </w:rPr>
        <w:t>ИСПОЛНИТЕЛ</w:t>
      </w:r>
      <w:r>
        <w:rPr>
          <w:spacing w:val="-3"/>
          <w:sz w:val="24"/>
          <w:szCs w:val="24"/>
        </w:rPr>
        <w:t>Ю</w:t>
      </w:r>
      <w:r w:rsidRPr="00C9529A">
        <w:rPr>
          <w:bCs/>
          <w:spacing w:val="-2"/>
          <w:sz w:val="24"/>
          <w:szCs w:val="24"/>
        </w:rPr>
        <w:t>.</w:t>
      </w:r>
    </w:p>
    <w:p w:rsidR="00D5703F" w:rsidRPr="00C9529A" w:rsidRDefault="00D5703F" w:rsidP="00D5703F">
      <w:pPr>
        <w:shd w:val="clear" w:color="auto" w:fill="FFFFFF"/>
        <w:ind w:right="29" w:firstLine="709"/>
        <w:rPr>
          <w:bCs/>
          <w:spacing w:val="-2"/>
          <w:sz w:val="24"/>
          <w:szCs w:val="24"/>
        </w:rPr>
      </w:pPr>
      <w:r w:rsidRPr="00C9529A">
        <w:rPr>
          <w:bCs/>
          <w:spacing w:val="-2"/>
          <w:sz w:val="24"/>
          <w:szCs w:val="24"/>
        </w:rPr>
        <w:t xml:space="preserve">В требовании об устранении недостатков оказанных услуг </w:t>
      </w:r>
      <w:r>
        <w:rPr>
          <w:spacing w:val="-1"/>
          <w:sz w:val="24"/>
          <w:szCs w:val="24"/>
        </w:rPr>
        <w:t>ЗАКАЗЧИК</w:t>
      </w:r>
      <w:r w:rsidRPr="007F2A38">
        <w:rPr>
          <w:bCs/>
          <w:spacing w:val="-2"/>
          <w:sz w:val="24"/>
          <w:szCs w:val="24"/>
        </w:rPr>
        <w:t xml:space="preserve"> </w:t>
      </w:r>
      <w:r w:rsidRPr="00C9529A">
        <w:rPr>
          <w:bCs/>
          <w:spacing w:val="-2"/>
          <w:sz w:val="24"/>
          <w:szCs w:val="24"/>
        </w:rPr>
        <w:t>указывает выявленные недостатки и сроки их устранения.</w:t>
      </w:r>
    </w:p>
    <w:p w:rsidR="00D5703F" w:rsidRPr="00C9529A" w:rsidRDefault="00D5703F" w:rsidP="00D5703F">
      <w:pPr>
        <w:shd w:val="clear" w:color="auto" w:fill="FFFFFF"/>
        <w:ind w:right="29" w:firstLine="709"/>
        <w:rPr>
          <w:bCs/>
          <w:spacing w:val="-2"/>
          <w:sz w:val="24"/>
          <w:szCs w:val="24"/>
        </w:rPr>
      </w:pPr>
      <w:r w:rsidRPr="00C9529A">
        <w:rPr>
          <w:bCs/>
          <w:spacing w:val="-2"/>
          <w:sz w:val="24"/>
          <w:szCs w:val="24"/>
        </w:rPr>
        <w:t xml:space="preserve">В требовании о соразмерном уменьшении стоимости услуг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дает расчет уменьшения стоимости услуг </w:t>
      </w:r>
      <w:r w:rsidRPr="00EA00DB">
        <w:rPr>
          <w:spacing w:val="-3"/>
          <w:sz w:val="24"/>
          <w:szCs w:val="24"/>
        </w:rPr>
        <w:t>ИСПОЛНИТЕЛ</w:t>
      </w:r>
      <w:r>
        <w:rPr>
          <w:spacing w:val="-3"/>
          <w:sz w:val="24"/>
          <w:szCs w:val="24"/>
        </w:rPr>
        <w:t>Я</w:t>
      </w:r>
      <w:r w:rsidRPr="00C9529A">
        <w:rPr>
          <w:bCs/>
          <w:spacing w:val="-2"/>
          <w:sz w:val="24"/>
          <w:szCs w:val="24"/>
        </w:rPr>
        <w:t>.</w:t>
      </w:r>
    </w:p>
    <w:p w:rsidR="00D5703F" w:rsidRPr="00C9529A" w:rsidRDefault="00D5703F" w:rsidP="00D5703F">
      <w:pPr>
        <w:shd w:val="clear" w:color="auto" w:fill="FFFFFF"/>
        <w:ind w:right="29" w:firstLine="709"/>
        <w:rPr>
          <w:bCs/>
          <w:spacing w:val="-2"/>
          <w:sz w:val="24"/>
          <w:szCs w:val="24"/>
        </w:rPr>
      </w:pPr>
      <w:r w:rsidRPr="00C9529A">
        <w:rPr>
          <w:bCs/>
          <w:spacing w:val="-2"/>
          <w:sz w:val="24"/>
          <w:szCs w:val="24"/>
        </w:rPr>
        <w:t xml:space="preserve">В требовании о возмещении расходов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предоставляет расчет понесенных расходов с приложением документов, подтверждающих такие расходы. </w:t>
      </w:r>
      <w:r w:rsidRPr="00EA00DB">
        <w:rPr>
          <w:spacing w:val="-3"/>
          <w:sz w:val="24"/>
          <w:szCs w:val="24"/>
        </w:rPr>
        <w:t>ИСПОЛНИТЕЛ</w:t>
      </w:r>
      <w:r>
        <w:rPr>
          <w:spacing w:val="-3"/>
          <w:sz w:val="24"/>
          <w:szCs w:val="24"/>
        </w:rPr>
        <w:t>Ь</w:t>
      </w:r>
      <w:r w:rsidRPr="00C9529A">
        <w:rPr>
          <w:bCs/>
          <w:spacing w:val="-2"/>
          <w:sz w:val="24"/>
          <w:szCs w:val="24"/>
        </w:rPr>
        <w:t xml:space="preserve"> обязан возместить понесенные </w:t>
      </w:r>
      <w:r>
        <w:rPr>
          <w:spacing w:val="-1"/>
          <w:sz w:val="24"/>
          <w:szCs w:val="24"/>
        </w:rPr>
        <w:t>ЗАКАЗЧИКОМ</w:t>
      </w:r>
      <w:r w:rsidRPr="007F2A38">
        <w:rPr>
          <w:bCs/>
          <w:spacing w:val="-2"/>
          <w:sz w:val="24"/>
          <w:szCs w:val="24"/>
        </w:rPr>
        <w:t xml:space="preserve"> </w:t>
      </w:r>
      <w:r w:rsidRPr="00C9529A">
        <w:rPr>
          <w:bCs/>
          <w:spacing w:val="-2"/>
          <w:sz w:val="24"/>
          <w:szCs w:val="24"/>
        </w:rPr>
        <w:t xml:space="preserve">расходы в срок не позднее </w:t>
      </w:r>
      <w:r>
        <w:rPr>
          <w:bCs/>
          <w:spacing w:val="-2"/>
          <w:sz w:val="24"/>
          <w:szCs w:val="24"/>
        </w:rPr>
        <w:t>10</w:t>
      </w:r>
      <w:r w:rsidRPr="00C9529A">
        <w:rPr>
          <w:bCs/>
          <w:spacing w:val="-2"/>
          <w:sz w:val="24"/>
          <w:szCs w:val="24"/>
        </w:rPr>
        <w:t xml:space="preserve"> (</w:t>
      </w:r>
      <w:r>
        <w:rPr>
          <w:bCs/>
          <w:spacing w:val="-2"/>
          <w:sz w:val="24"/>
          <w:szCs w:val="24"/>
        </w:rPr>
        <w:t>десяти</w:t>
      </w:r>
      <w:r w:rsidRPr="00C9529A">
        <w:rPr>
          <w:bCs/>
          <w:spacing w:val="-2"/>
          <w:sz w:val="24"/>
          <w:szCs w:val="24"/>
        </w:rPr>
        <w:t xml:space="preserve">) рабочих дней с момента доставки требования </w:t>
      </w:r>
      <w:r>
        <w:rPr>
          <w:spacing w:val="-1"/>
          <w:sz w:val="24"/>
          <w:szCs w:val="24"/>
        </w:rPr>
        <w:t>ЗАКАЗЧИКОМ</w:t>
      </w:r>
      <w:r w:rsidRPr="00C9529A">
        <w:rPr>
          <w:bCs/>
          <w:spacing w:val="-2"/>
          <w:sz w:val="24"/>
          <w:szCs w:val="24"/>
        </w:rPr>
        <w:t>.</w:t>
      </w:r>
    </w:p>
    <w:p w:rsidR="00D5703F" w:rsidRDefault="00D5703F" w:rsidP="00D5703F">
      <w:pPr>
        <w:shd w:val="clear" w:color="auto" w:fill="FFFFFF"/>
        <w:ind w:right="29" w:firstLine="709"/>
        <w:rPr>
          <w:bCs/>
          <w:spacing w:val="-2"/>
          <w:sz w:val="24"/>
          <w:szCs w:val="24"/>
        </w:rPr>
      </w:pPr>
      <w:r>
        <w:rPr>
          <w:spacing w:val="-1"/>
          <w:sz w:val="24"/>
          <w:szCs w:val="24"/>
        </w:rPr>
        <w:t>ЗАКАЗЧИК</w:t>
      </w:r>
      <w:r w:rsidRPr="007F2A38">
        <w:rPr>
          <w:bCs/>
          <w:spacing w:val="-2"/>
          <w:sz w:val="24"/>
          <w:szCs w:val="24"/>
        </w:rPr>
        <w:t xml:space="preserve"> </w:t>
      </w:r>
      <w:r w:rsidRPr="00C9529A">
        <w:rPr>
          <w:bCs/>
          <w:spacing w:val="-2"/>
          <w:sz w:val="24"/>
          <w:szCs w:val="24"/>
        </w:rPr>
        <w:t xml:space="preserve">уведомляет </w:t>
      </w:r>
      <w:r w:rsidRPr="00EA00DB">
        <w:rPr>
          <w:spacing w:val="-3"/>
          <w:sz w:val="24"/>
          <w:szCs w:val="24"/>
        </w:rPr>
        <w:t>ИСПОЛНИТЕЛ</w:t>
      </w:r>
      <w:r>
        <w:rPr>
          <w:spacing w:val="-3"/>
          <w:sz w:val="24"/>
          <w:szCs w:val="24"/>
        </w:rPr>
        <w:t>Я</w:t>
      </w:r>
      <w:r w:rsidRPr="00C9529A">
        <w:rPr>
          <w:bCs/>
          <w:spacing w:val="-2"/>
          <w:sz w:val="24"/>
          <w:szCs w:val="24"/>
        </w:rPr>
        <w:t xml:space="preserve"> в срок не позднее </w:t>
      </w:r>
      <w:r>
        <w:rPr>
          <w:bCs/>
          <w:spacing w:val="-2"/>
          <w:sz w:val="24"/>
          <w:szCs w:val="24"/>
        </w:rPr>
        <w:t>10</w:t>
      </w:r>
      <w:r w:rsidRPr="00C9529A">
        <w:rPr>
          <w:bCs/>
          <w:spacing w:val="-2"/>
          <w:sz w:val="24"/>
          <w:szCs w:val="24"/>
        </w:rPr>
        <w:t xml:space="preserve"> (</w:t>
      </w:r>
      <w:r>
        <w:rPr>
          <w:bCs/>
          <w:spacing w:val="-2"/>
          <w:sz w:val="24"/>
          <w:szCs w:val="24"/>
        </w:rPr>
        <w:t>десять</w:t>
      </w:r>
      <w:r w:rsidRPr="00C9529A">
        <w:rPr>
          <w:bCs/>
          <w:spacing w:val="-2"/>
          <w:sz w:val="24"/>
          <w:szCs w:val="24"/>
        </w:rPr>
        <w:t>)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D5703F" w:rsidRPr="007F2A38" w:rsidRDefault="00D5703F" w:rsidP="00D5703F">
      <w:pPr>
        <w:shd w:val="clear" w:color="auto" w:fill="FFFFFF"/>
        <w:ind w:right="29" w:firstLine="709"/>
        <w:rPr>
          <w:bCs/>
          <w:spacing w:val="-2"/>
          <w:sz w:val="24"/>
          <w:szCs w:val="24"/>
        </w:rPr>
      </w:pPr>
    </w:p>
    <w:p w:rsidR="00D5703F" w:rsidRPr="004075D7" w:rsidRDefault="00D5703F" w:rsidP="00D5703F">
      <w:pPr>
        <w:widowControl w:val="0"/>
        <w:numPr>
          <w:ilvl w:val="0"/>
          <w:numId w:val="46"/>
        </w:numPr>
        <w:shd w:val="clear" w:color="auto" w:fill="FFFFFF"/>
        <w:autoSpaceDE w:val="0"/>
        <w:autoSpaceDN w:val="0"/>
        <w:adjustRightInd w:val="0"/>
        <w:spacing w:before="0"/>
        <w:ind w:right="29"/>
        <w:jc w:val="center"/>
        <w:rPr>
          <w:b/>
          <w:bCs/>
          <w:spacing w:val="-2"/>
          <w:sz w:val="24"/>
          <w:szCs w:val="24"/>
        </w:rPr>
      </w:pPr>
      <w:r w:rsidRPr="004075D7">
        <w:rPr>
          <w:b/>
          <w:spacing w:val="7"/>
          <w:sz w:val="24"/>
          <w:szCs w:val="24"/>
        </w:rPr>
        <w:t>ОТВЕТСТВЕННОСТЬ СТОРОН</w:t>
      </w:r>
    </w:p>
    <w:p w:rsidR="00D5703F" w:rsidRDefault="00D5703F" w:rsidP="00D5703F">
      <w:pPr>
        <w:shd w:val="clear" w:color="auto" w:fill="FFFFFF"/>
        <w:ind w:right="29"/>
        <w:rPr>
          <w:b/>
          <w:bCs/>
          <w:spacing w:val="-2"/>
          <w:sz w:val="24"/>
          <w:szCs w:val="24"/>
        </w:rPr>
      </w:pP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Pr>
          <w:b/>
          <w:bCs/>
          <w:spacing w:val="-2"/>
          <w:sz w:val="24"/>
          <w:szCs w:val="24"/>
        </w:rPr>
        <w:t xml:space="preserve"> </w:t>
      </w: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pacing w:val="-3"/>
          <w:sz w:val="24"/>
          <w:szCs w:val="24"/>
        </w:rPr>
        <w:t xml:space="preserve">Если ИСПОЛНИТЕЛЬ своими некомпетентными или неправомерными </w:t>
      </w:r>
      <w:r w:rsidRPr="00EE2409">
        <w:rPr>
          <w:spacing w:val="3"/>
          <w:sz w:val="24"/>
          <w:szCs w:val="24"/>
        </w:rPr>
        <w:t xml:space="preserve">действиями причинил ЗАКАЗЧИКУ убытки, он обязан возместить их в полном объеме в </w:t>
      </w:r>
      <w:r w:rsidRPr="00EE2409">
        <w:rPr>
          <w:spacing w:val="-1"/>
          <w:sz w:val="24"/>
          <w:szCs w:val="24"/>
        </w:rPr>
        <w:t>течение одного месяца со дня предъявления претензии ЗАКАЗЧИКОМ.</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z w:val="24"/>
          <w:szCs w:val="24"/>
        </w:rPr>
        <w:t>При предъявлении ЗАКАЗЧИКОМ обоснованных претензий, ИСПОЛНИТЕЛЬ обязан заменить своего работника.</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pacing w:val="8"/>
          <w:sz w:val="24"/>
          <w:szCs w:val="24"/>
        </w:rPr>
        <w:t xml:space="preserve">При невозможности исполнения настоящего договора по обстоятельствам, </w:t>
      </w:r>
      <w:r w:rsidRPr="00EE2409">
        <w:rPr>
          <w:spacing w:val="-2"/>
          <w:sz w:val="24"/>
          <w:szCs w:val="24"/>
        </w:rPr>
        <w:t xml:space="preserve">за которые отвечает ИСПОЛНИТЕЛЬ, последний не вправе требовать оплаты услуг, а если </w:t>
      </w:r>
      <w:r w:rsidRPr="00EE2409">
        <w:rPr>
          <w:spacing w:val="4"/>
          <w:sz w:val="24"/>
          <w:szCs w:val="24"/>
        </w:rPr>
        <w:t xml:space="preserve">они уже оплачены ЗАКАЗЧИКОМ, обязан возвратить полученную от него денежную </w:t>
      </w:r>
      <w:r w:rsidRPr="00EE2409">
        <w:rPr>
          <w:spacing w:val="1"/>
          <w:sz w:val="24"/>
          <w:szCs w:val="24"/>
        </w:rPr>
        <w:t xml:space="preserve">сумму и возместить иные убытки, а также оплатить неустойку в размере 5 </w:t>
      </w:r>
      <w:r>
        <w:rPr>
          <w:spacing w:val="1"/>
          <w:sz w:val="24"/>
          <w:szCs w:val="24"/>
        </w:rPr>
        <w:t xml:space="preserve">(пяти) </w:t>
      </w:r>
      <w:r w:rsidRPr="00EE2409">
        <w:rPr>
          <w:spacing w:val="1"/>
          <w:sz w:val="24"/>
          <w:szCs w:val="24"/>
        </w:rPr>
        <w:t xml:space="preserve">процентов от </w:t>
      </w:r>
      <w:r w:rsidRPr="00EE2409">
        <w:rPr>
          <w:spacing w:val="-4"/>
          <w:sz w:val="24"/>
          <w:szCs w:val="24"/>
        </w:rPr>
        <w:t>суммы договора.</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pacing w:val="1"/>
          <w:sz w:val="24"/>
          <w:szCs w:val="24"/>
        </w:rPr>
        <w:t xml:space="preserve">В случае невозможности исполнения возникшей по вине ЗАКАЗЧИКА, услуги </w:t>
      </w:r>
      <w:r w:rsidRPr="00EE2409">
        <w:rPr>
          <w:spacing w:val="3"/>
          <w:sz w:val="24"/>
          <w:szCs w:val="24"/>
        </w:rPr>
        <w:t xml:space="preserve">подлежат оплате в полном объеме, если иное не предусмотрено законом или настоящим </w:t>
      </w:r>
      <w:r w:rsidRPr="00EE2409">
        <w:rPr>
          <w:spacing w:val="-3"/>
          <w:sz w:val="24"/>
          <w:szCs w:val="24"/>
        </w:rPr>
        <w:t>договором.</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D5703F" w:rsidRPr="00EE2409"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D5703F" w:rsidRPr="00EA00DB" w:rsidRDefault="00D5703F" w:rsidP="00D5703F">
      <w:pPr>
        <w:spacing w:line="276" w:lineRule="auto"/>
        <w:ind w:firstLine="709"/>
        <w:rPr>
          <w:sz w:val="24"/>
          <w:szCs w:val="24"/>
        </w:rPr>
      </w:pPr>
      <w:r w:rsidRPr="00EA00DB">
        <w:rPr>
          <w:sz w:val="24"/>
          <w:szCs w:val="24"/>
        </w:rPr>
        <w:t>- безвозмездного устранения недостатков в разумный срок;</w:t>
      </w:r>
    </w:p>
    <w:p w:rsidR="00D5703F" w:rsidRPr="00EA00DB" w:rsidRDefault="00D5703F" w:rsidP="00D5703F">
      <w:pPr>
        <w:spacing w:line="276" w:lineRule="auto"/>
        <w:ind w:firstLine="709"/>
        <w:rPr>
          <w:sz w:val="24"/>
          <w:szCs w:val="24"/>
        </w:rPr>
      </w:pPr>
      <w:r w:rsidRPr="00EA00DB">
        <w:rPr>
          <w:sz w:val="24"/>
          <w:szCs w:val="24"/>
        </w:rPr>
        <w:t>- соразмерного уменьшения установленной за работу цены.</w:t>
      </w:r>
    </w:p>
    <w:p w:rsidR="00D5703F" w:rsidRPr="00386E88"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w:t>
      </w:r>
      <w:r w:rsidRPr="00386E88">
        <w:rPr>
          <w:sz w:val="24"/>
          <w:szCs w:val="24"/>
        </w:rPr>
        <w:t>несвоевременно уплаченной суммы.</w:t>
      </w:r>
    </w:p>
    <w:p w:rsidR="00D5703F" w:rsidRPr="004075D7"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386E88">
        <w:rPr>
          <w:sz w:val="24"/>
          <w:szCs w:val="24"/>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w:t>
      </w:r>
      <w:r w:rsidRPr="004075D7">
        <w:rPr>
          <w:sz w:val="24"/>
          <w:szCs w:val="24"/>
        </w:rPr>
        <w:t xml:space="preserve"> размера </w:t>
      </w:r>
      <w:r>
        <w:rPr>
          <w:sz w:val="24"/>
          <w:szCs w:val="24"/>
        </w:rPr>
        <w:t>ключевой ставки</w:t>
      </w:r>
      <w:r w:rsidRPr="004075D7">
        <w:rPr>
          <w:sz w:val="24"/>
          <w:szCs w:val="24"/>
        </w:rPr>
        <w:t xml:space="preserve">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Pr>
          <w:sz w:val="24"/>
          <w:szCs w:val="24"/>
        </w:rPr>
        <w:t xml:space="preserve">За нарушение п.11.3 настоящего договора </w:t>
      </w:r>
      <w:r w:rsidRPr="00BC116B">
        <w:rPr>
          <w:sz w:val="24"/>
          <w:szCs w:val="24"/>
        </w:rPr>
        <w:t>ИСПОЛНИТЕЛЬ</w:t>
      </w:r>
      <w:r>
        <w:rPr>
          <w:sz w:val="24"/>
          <w:szCs w:val="24"/>
        </w:rPr>
        <w:t xml:space="preserve"> уплачивает ЗАКАЗЧИКУ штраф 10% от суммы договора.</w:t>
      </w:r>
    </w:p>
    <w:p w:rsidR="00D5703F" w:rsidRPr="00D95037"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D95037">
        <w:rPr>
          <w:bCs/>
          <w:spacing w:val="-2"/>
          <w:sz w:val="24"/>
          <w:szCs w:val="24"/>
        </w:rPr>
        <w:t xml:space="preserve">За нарушение сроков устранения недостатков оказанных услуг, результатов услуг </w:t>
      </w:r>
      <w:r>
        <w:rPr>
          <w:sz w:val="24"/>
          <w:szCs w:val="24"/>
        </w:rPr>
        <w:t>ЗАКАЗЧИК</w:t>
      </w:r>
      <w:r w:rsidRPr="00EA00DB">
        <w:rPr>
          <w:sz w:val="24"/>
          <w:szCs w:val="24"/>
        </w:rPr>
        <w:t xml:space="preserve"> </w:t>
      </w:r>
      <w:r w:rsidRPr="00D95037">
        <w:rPr>
          <w:bCs/>
          <w:spacing w:val="-2"/>
          <w:sz w:val="24"/>
          <w:szCs w:val="24"/>
        </w:rPr>
        <w:t xml:space="preserve">вправе потребовать с </w:t>
      </w:r>
      <w:r w:rsidRPr="00BC116B">
        <w:rPr>
          <w:sz w:val="24"/>
          <w:szCs w:val="24"/>
        </w:rPr>
        <w:t>ИСПОЛНИТЕЛ</w:t>
      </w:r>
      <w:r>
        <w:rPr>
          <w:sz w:val="24"/>
          <w:szCs w:val="24"/>
        </w:rPr>
        <w:t xml:space="preserve">Я </w:t>
      </w:r>
      <w:r w:rsidRPr="00D95037">
        <w:rPr>
          <w:bCs/>
          <w:spacing w:val="-2"/>
          <w:sz w:val="24"/>
          <w:szCs w:val="24"/>
        </w:rPr>
        <w:t xml:space="preserve">уплаты неустойки (пени) за каждый день просрочки в размере </w:t>
      </w:r>
      <w:r>
        <w:rPr>
          <w:bCs/>
          <w:spacing w:val="-2"/>
          <w:sz w:val="24"/>
          <w:szCs w:val="24"/>
        </w:rPr>
        <w:t>5 000</w:t>
      </w:r>
      <w:r w:rsidRPr="00D95037">
        <w:rPr>
          <w:bCs/>
          <w:spacing w:val="-2"/>
          <w:sz w:val="24"/>
          <w:szCs w:val="24"/>
        </w:rPr>
        <w:t xml:space="preserve"> (</w:t>
      </w:r>
      <w:r>
        <w:rPr>
          <w:bCs/>
          <w:spacing w:val="-2"/>
          <w:sz w:val="24"/>
          <w:szCs w:val="24"/>
        </w:rPr>
        <w:t>пяти тысяч</w:t>
      </w:r>
      <w:r w:rsidRPr="00D95037">
        <w:rPr>
          <w:bCs/>
          <w:spacing w:val="-2"/>
          <w:sz w:val="24"/>
          <w:szCs w:val="24"/>
        </w:rPr>
        <w:t xml:space="preserve">) </w:t>
      </w:r>
      <w:r>
        <w:rPr>
          <w:bCs/>
          <w:spacing w:val="-2"/>
          <w:sz w:val="24"/>
          <w:szCs w:val="24"/>
        </w:rPr>
        <w:t>рублей</w:t>
      </w:r>
      <w:r w:rsidRPr="00D95037">
        <w:rPr>
          <w:b/>
          <w:bCs/>
          <w:spacing w:val="-2"/>
          <w:sz w:val="24"/>
          <w:szCs w:val="24"/>
        </w:rPr>
        <w:t>.</w:t>
      </w:r>
    </w:p>
    <w:p w:rsidR="00D5703F" w:rsidRPr="00EA00DB" w:rsidRDefault="00D5703F" w:rsidP="00D5703F">
      <w:pPr>
        <w:shd w:val="clear" w:color="auto" w:fill="FFFFFF"/>
        <w:ind w:right="29" w:firstLine="709"/>
        <w:rPr>
          <w:b/>
          <w:bCs/>
          <w:spacing w:val="-2"/>
          <w:sz w:val="24"/>
          <w:szCs w:val="24"/>
        </w:rPr>
      </w:pPr>
    </w:p>
    <w:p w:rsidR="00D5703F" w:rsidRPr="00150A5E" w:rsidRDefault="00D5703F" w:rsidP="00D5703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D5703F" w:rsidRPr="00EA00DB" w:rsidRDefault="00D5703F" w:rsidP="00D5703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D5703F" w:rsidRPr="00EA00DB" w:rsidRDefault="00D5703F" w:rsidP="00D5703F">
      <w:pPr>
        <w:shd w:val="clear" w:color="auto" w:fill="FFFFFF"/>
        <w:tabs>
          <w:tab w:val="left" w:pos="0"/>
          <w:tab w:val="left" w:pos="1276"/>
        </w:tabs>
        <w:ind w:right="29" w:firstLine="70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D5703F" w:rsidRPr="00EA00DB" w:rsidRDefault="00D5703F" w:rsidP="00D5703F">
      <w:pPr>
        <w:shd w:val="clear" w:color="auto" w:fill="FFFFFF"/>
        <w:tabs>
          <w:tab w:val="left" w:pos="0"/>
          <w:tab w:val="left" w:pos="1276"/>
        </w:tabs>
        <w:ind w:right="29" w:firstLine="70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D5703F" w:rsidRPr="00EA00DB" w:rsidRDefault="00D5703F" w:rsidP="00D5703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D5703F" w:rsidRPr="00EA00DB" w:rsidRDefault="00D5703F" w:rsidP="00D5703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D5703F" w:rsidRPr="00EA00DB" w:rsidRDefault="00D5703F" w:rsidP="00D5703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D5703F" w:rsidRPr="00EA00DB" w:rsidRDefault="00D5703F" w:rsidP="00D5703F">
      <w:pPr>
        <w:shd w:val="clear" w:color="auto" w:fill="FFFFFF"/>
        <w:ind w:left="284" w:right="29"/>
        <w:rPr>
          <w:b/>
          <w:bCs/>
          <w:spacing w:val="-2"/>
          <w:sz w:val="24"/>
          <w:szCs w:val="24"/>
        </w:rPr>
      </w:pPr>
    </w:p>
    <w:p w:rsidR="00D5703F" w:rsidRPr="00150A5E" w:rsidRDefault="00D5703F" w:rsidP="00D5703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5703F" w:rsidRPr="00EA00DB" w:rsidRDefault="00D5703F" w:rsidP="00D5703F">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D5703F" w:rsidRPr="00EA00DB" w:rsidRDefault="00D5703F" w:rsidP="00D5703F">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p>
    <w:p w:rsidR="00D5703F" w:rsidRPr="00EA00DB" w:rsidRDefault="00D5703F" w:rsidP="00D5703F">
      <w:pPr>
        <w:shd w:val="clear" w:color="auto" w:fill="FFFFFF"/>
        <w:ind w:left="284" w:right="29"/>
        <w:rPr>
          <w:b/>
          <w:bCs/>
          <w:spacing w:val="-2"/>
          <w:sz w:val="24"/>
          <w:szCs w:val="24"/>
        </w:rPr>
      </w:pPr>
    </w:p>
    <w:p w:rsidR="00D5703F" w:rsidRPr="00150A5E" w:rsidRDefault="00D5703F" w:rsidP="00D5703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В случае, если ИСПОЛНИТЕЛЬ в срок действующего Договора будет настаивать, по каким-либо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D5703F" w:rsidRPr="00EA00DB" w:rsidRDefault="00D5703F" w:rsidP="00D5703F">
      <w:pPr>
        <w:shd w:val="clear" w:color="auto" w:fill="FFFFFF"/>
        <w:ind w:left="284" w:right="29"/>
        <w:rPr>
          <w:b/>
          <w:bCs/>
          <w:spacing w:val="-2"/>
          <w:sz w:val="24"/>
          <w:szCs w:val="24"/>
        </w:rPr>
      </w:pPr>
    </w:p>
    <w:p w:rsidR="00D5703F" w:rsidRPr="00150A5E" w:rsidRDefault="00D5703F" w:rsidP="00D5703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Стороны настоящим заявляют и гарантируют, что они </w:t>
      </w:r>
    </w:p>
    <w:p w:rsidR="00D5703F" w:rsidRPr="00EA00DB" w:rsidRDefault="00D5703F" w:rsidP="00D5703F">
      <w:pPr>
        <w:shd w:val="clear" w:color="auto" w:fill="FFFFFF"/>
        <w:tabs>
          <w:tab w:val="left" w:pos="1276"/>
        </w:tabs>
        <w:ind w:right="29" w:firstLine="70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D5703F" w:rsidRPr="00EA00DB" w:rsidRDefault="00D5703F" w:rsidP="00D5703F">
      <w:pPr>
        <w:shd w:val="clear" w:color="auto" w:fill="FFFFFF"/>
        <w:tabs>
          <w:tab w:val="left" w:pos="1276"/>
        </w:tabs>
        <w:ind w:right="29" w:firstLine="70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D5703F" w:rsidRPr="00EA00DB" w:rsidRDefault="00D5703F" w:rsidP="00D5703F">
      <w:pPr>
        <w:shd w:val="clear" w:color="auto" w:fill="FFFFFF"/>
        <w:tabs>
          <w:tab w:val="left" w:pos="1276"/>
        </w:tabs>
        <w:ind w:right="29" w:firstLine="709"/>
        <w:rPr>
          <w:b/>
          <w:bCs/>
          <w:spacing w:val="-2"/>
          <w:sz w:val="24"/>
          <w:szCs w:val="24"/>
        </w:rPr>
      </w:pPr>
      <w:r w:rsidRPr="00EA00DB">
        <w:rPr>
          <w:sz w:val="24"/>
          <w:szCs w:val="24"/>
        </w:rPr>
        <w:t>- располагают необходимыми полномочиями для заключения настоящего договора.</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5703F" w:rsidRPr="009240AF"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D5703F" w:rsidRPr="009240AF"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Cs/>
          <w:spacing w:val="-2"/>
          <w:sz w:val="24"/>
          <w:szCs w:val="24"/>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D5703F" w:rsidRPr="009240AF"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
          <w:bCs/>
          <w:spacing w:val="-2"/>
          <w:sz w:val="24"/>
          <w:szCs w:val="24"/>
        </w:rPr>
        <w:t xml:space="preserve">. </w:t>
      </w:r>
      <w:r w:rsidRPr="009240AF">
        <w:rPr>
          <w:bCs/>
          <w:spacing w:val="-2"/>
          <w:sz w:val="24"/>
          <w:szCs w:val="24"/>
        </w:rPr>
        <w:t>Сообщения считаются доставленными, если они:</w:t>
      </w:r>
    </w:p>
    <w:p w:rsidR="00D5703F" w:rsidRPr="009240AF" w:rsidRDefault="00D5703F" w:rsidP="00D5703F">
      <w:pPr>
        <w:shd w:val="clear" w:color="auto" w:fill="FFFFFF"/>
        <w:tabs>
          <w:tab w:val="left" w:pos="1276"/>
        </w:tabs>
        <w:ind w:right="29" w:firstLine="709"/>
        <w:rPr>
          <w:bCs/>
          <w:spacing w:val="-2"/>
          <w:sz w:val="24"/>
          <w:szCs w:val="24"/>
        </w:rPr>
      </w:pPr>
      <w:r w:rsidRPr="009240AF">
        <w:rPr>
          <w:bCs/>
          <w:spacing w:val="-2"/>
          <w:sz w:val="24"/>
          <w:szCs w:val="24"/>
        </w:rPr>
        <w:t>- поступили адресату, но по обстоятельствам, зависящим от него, не были вручены или адресат не ознакомился с ними;</w:t>
      </w:r>
    </w:p>
    <w:p w:rsidR="00D5703F" w:rsidRPr="009240AF" w:rsidRDefault="00D5703F" w:rsidP="00D5703F">
      <w:pPr>
        <w:shd w:val="clear" w:color="auto" w:fill="FFFFFF"/>
        <w:tabs>
          <w:tab w:val="left" w:pos="1276"/>
        </w:tabs>
        <w:ind w:right="29" w:firstLine="709"/>
        <w:rPr>
          <w:bCs/>
          <w:spacing w:val="-2"/>
          <w:sz w:val="24"/>
          <w:szCs w:val="24"/>
        </w:rPr>
      </w:pPr>
      <w:r w:rsidRPr="009240AF">
        <w:rPr>
          <w:bCs/>
          <w:spacing w:val="-2"/>
          <w:sz w:val="24"/>
          <w:szCs w:val="24"/>
        </w:rPr>
        <w:t>- доставлены по адресу, указанному в ЕГРЮЛ или названному самим адресатом, даже если он не находится по такому адресу.</w:t>
      </w:r>
    </w:p>
    <w:p w:rsidR="00D5703F" w:rsidRPr="00EA00DB" w:rsidRDefault="00D5703F" w:rsidP="00D5703F">
      <w:pPr>
        <w:shd w:val="clear" w:color="auto" w:fill="FFFFFF"/>
        <w:ind w:left="284" w:right="29"/>
        <w:rPr>
          <w:b/>
          <w:bCs/>
          <w:spacing w:val="-2"/>
          <w:sz w:val="24"/>
          <w:szCs w:val="24"/>
        </w:rPr>
      </w:pPr>
    </w:p>
    <w:p w:rsidR="00D5703F" w:rsidRPr="00150A5E" w:rsidRDefault="00D5703F" w:rsidP="00D5703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4"/>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D5703F" w:rsidRPr="004C55E9" w:rsidRDefault="00D5703F" w:rsidP="00D5703F">
      <w:pPr>
        <w:widowControl w:val="0"/>
        <w:numPr>
          <w:ilvl w:val="1"/>
          <w:numId w:val="44"/>
        </w:numPr>
        <w:shd w:val="clear" w:color="auto" w:fill="FFFFFF"/>
        <w:autoSpaceDE w:val="0"/>
        <w:autoSpaceDN w:val="0"/>
        <w:adjustRightInd w:val="0"/>
        <w:spacing w:before="0"/>
        <w:ind w:left="284" w:right="29"/>
        <w:rPr>
          <w:bCs/>
          <w:spacing w:val="-2"/>
          <w:sz w:val="24"/>
          <w:szCs w:val="24"/>
        </w:rPr>
      </w:pPr>
      <w:r w:rsidRPr="00EA00DB">
        <w:rPr>
          <w:sz w:val="24"/>
          <w:szCs w:val="24"/>
        </w:rPr>
        <w:t xml:space="preserve">Приложение № 2 - «Расчет стоимости </w:t>
      </w:r>
      <w:r>
        <w:rPr>
          <w:sz w:val="24"/>
          <w:szCs w:val="24"/>
        </w:rPr>
        <w:t>оказанных</w:t>
      </w:r>
      <w:r w:rsidRPr="00EA00DB">
        <w:rPr>
          <w:sz w:val="24"/>
          <w:szCs w:val="24"/>
        </w:rPr>
        <w:t xml:space="preserve"> услуг».</w:t>
      </w:r>
    </w:p>
    <w:p w:rsidR="00D5703F" w:rsidRPr="00527D25" w:rsidRDefault="00D5703F" w:rsidP="00D5703F">
      <w:pPr>
        <w:widowControl w:val="0"/>
        <w:numPr>
          <w:ilvl w:val="1"/>
          <w:numId w:val="44"/>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3 - «Расшифровка расчет стоимости видов услуг».</w:t>
      </w:r>
    </w:p>
    <w:p w:rsidR="007F155F" w:rsidRDefault="007F155F" w:rsidP="002159E3">
      <w:pPr>
        <w:jc w:val="center"/>
        <w:rPr>
          <w:b/>
          <w:sz w:val="24"/>
          <w:szCs w:val="24"/>
        </w:rPr>
      </w:pPr>
    </w:p>
    <w:p w:rsidR="00D5703F" w:rsidRDefault="00D5703F" w:rsidP="002159E3">
      <w:pPr>
        <w:jc w:val="center"/>
        <w:rPr>
          <w:b/>
          <w:sz w:val="24"/>
          <w:szCs w:val="24"/>
        </w:rPr>
      </w:pPr>
    </w:p>
    <w:p w:rsidR="003A305C" w:rsidRPr="00D5703F" w:rsidRDefault="003A305C" w:rsidP="00D5703F">
      <w:pPr>
        <w:pStyle w:val="ae"/>
        <w:numPr>
          <w:ilvl w:val="0"/>
          <w:numId w:val="44"/>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06" w:name="_Toc386500178"/>
      <w:bookmarkStart w:id="307" w:name="_Toc386500997"/>
      <w:bookmarkStart w:id="308" w:name="_Toc386501569"/>
      <w:bookmarkStart w:id="309" w:name="_Toc386501651"/>
      <w:bookmarkStart w:id="310" w:name="_Toc386542804"/>
      <w:bookmarkStart w:id="311" w:name="_Toc390670734"/>
      <w:r w:rsidRPr="00D5703F">
        <w:rPr>
          <w:rFonts w:eastAsia="Times New Roman"/>
          <w:b/>
          <w:sz w:val="24"/>
          <w:szCs w:val="24"/>
          <w:lang w:eastAsia="ru-RU"/>
        </w:rPr>
        <w:t>АДРЕСА И БАНКОВСКИЕ РЕКВИЗИТЫ</w:t>
      </w:r>
      <w:bookmarkEnd w:id="306"/>
      <w:bookmarkEnd w:id="307"/>
      <w:bookmarkEnd w:id="308"/>
      <w:bookmarkEnd w:id="309"/>
      <w:bookmarkEnd w:id="310"/>
      <w:r w:rsidRPr="00D5703F">
        <w:rPr>
          <w:rFonts w:eastAsia="Times New Roman"/>
          <w:b/>
          <w:sz w:val="24"/>
          <w:szCs w:val="24"/>
          <w:lang w:eastAsia="ru-RU"/>
        </w:rPr>
        <w:t xml:space="preserve"> СТОРОН</w:t>
      </w:r>
      <w:bookmarkEnd w:id="311"/>
    </w:p>
    <w:tbl>
      <w:tblPr>
        <w:tblW w:w="10412" w:type="dxa"/>
        <w:tblLayout w:type="fixed"/>
        <w:tblLook w:val="04A0" w:firstRow="1" w:lastRow="0" w:firstColumn="1" w:lastColumn="0" w:noHBand="0" w:noVBand="1"/>
      </w:tblPr>
      <w:tblGrid>
        <w:gridCol w:w="5495"/>
        <w:gridCol w:w="4917"/>
      </w:tblGrid>
      <w:tr w:rsidR="003A305C" w:rsidRPr="00132FCC" w:rsidTr="00BD1DB7">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CF2458" w:rsidRPr="00132FCC" w:rsidRDefault="00CF2458" w:rsidP="00CF2458">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CF2458" w:rsidRPr="00132FCC" w:rsidRDefault="00CF2458" w:rsidP="00CF2458">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CF2458" w:rsidRPr="00132FCC" w:rsidRDefault="00CF2458" w:rsidP="00CF2458">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w:t>
            </w:r>
            <w:r w:rsidR="0019015D">
              <w:rPr>
                <w:rFonts w:eastAsia="Times New Roman"/>
                <w:b/>
                <w:sz w:val="24"/>
                <w:szCs w:val="24"/>
                <w:lang w:eastAsia="ru-RU"/>
              </w:rPr>
              <w:t>С.Н. Соловьева</w:t>
            </w:r>
            <w:r w:rsidRPr="00132FCC">
              <w:rPr>
                <w:rFonts w:eastAsia="Times New Roman"/>
                <w:b/>
                <w:sz w:val="24"/>
                <w:szCs w:val="24"/>
                <w:lang w:eastAsia="ru-RU"/>
              </w:rPr>
              <w:t xml:space="preserve"> </w:t>
            </w:r>
          </w:p>
          <w:p w:rsidR="003A305C" w:rsidRPr="00132FCC" w:rsidRDefault="00CF2458" w:rsidP="00CF2458">
            <w:pPr>
              <w:overflowPunct w:val="0"/>
              <w:autoSpaceDE w:val="0"/>
              <w:autoSpaceDN w:val="0"/>
              <w:adjustRightInd w:val="0"/>
              <w:spacing w:before="0"/>
              <w:jc w:val="left"/>
              <w:textAlignment w:val="baseline"/>
              <w:rPr>
                <w:rFonts w:eastAsia="Times New Roman"/>
                <w:bCs/>
                <w:sz w:val="22"/>
                <w:szCs w:val="22"/>
                <w:lang w:eastAsia="ru-RU"/>
              </w:rPr>
            </w:pPr>
            <w:r w:rsidRPr="00132FCC">
              <w:rPr>
                <w:rFonts w:eastAsia="Times New Roman"/>
                <w:sz w:val="16"/>
                <w:szCs w:val="16"/>
                <w:lang w:eastAsia="ru-RU"/>
              </w:rPr>
              <w:t>МП</w:t>
            </w: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tabs>
                <w:tab w:val="left" w:pos="5387"/>
              </w:tabs>
              <w:spacing w:before="0"/>
              <w:jc w:val="left"/>
              <w:rPr>
                <w:rFonts w:eastAsia="Times New Roman"/>
                <w:sz w:val="22"/>
                <w:szCs w:val="22"/>
                <w:lang w:eastAsia="ru-RU"/>
              </w:rPr>
            </w:pPr>
          </w:p>
        </w:tc>
      </w:tr>
      <w:tr w:rsidR="003A305C" w:rsidRPr="00132FCC" w:rsidTr="00CF2458">
        <w:trPr>
          <w:trHeight w:val="293"/>
        </w:trPr>
        <w:tc>
          <w:tcPr>
            <w:tcW w:w="5495" w:type="dxa"/>
          </w:tcPr>
          <w:p w:rsidR="003A305C" w:rsidRPr="00CF2458" w:rsidRDefault="003A305C" w:rsidP="00CF2458">
            <w:pPr>
              <w:tabs>
                <w:tab w:val="left" w:pos="3840"/>
              </w:tabs>
              <w:rPr>
                <w:rFonts w:eastAsia="Times New Roman"/>
                <w:sz w:val="16"/>
                <w:szCs w:val="16"/>
                <w:lang w:eastAsia="ru-RU"/>
              </w:rPr>
            </w:pP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tc>
      </w:tr>
    </w:tbl>
    <w:p w:rsidR="007F155F" w:rsidRDefault="007F155F" w:rsidP="002159E3">
      <w:pPr>
        <w:jc w:val="center"/>
        <w:rPr>
          <w:b/>
          <w:sz w:val="24"/>
          <w:szCs w:val="24"/>
        </w:rPr>
      </w:pPr>
    </w:p>
    <w:p w:rsidR="00D5703F" w:rsidRDefault="00D5703F" w:rsidP="002159E3">
      <w:pPr>
        <w:jc w:val="center"/>
        <w:rPr>
          <w:b/>
          <w:sz w:val="24"/>
          <w:szCs w:val="24"/>
        </w:rPr>
      </w:pPr>
    </w:p>
    <w:p w:rsidR="00D5703F" w:rsidRDefault="00D5703F" w:rsidP="002159E3">
      <w:pPr>
        <w:jc w:val="center"/>
        <w:rPr>
          <w:b/>
          <w:sz w:val="24"/>
          <w:szCs w:val="24"/>
        </w:rPr>
      </w:pPr>
    </w:p>
    <w:p w:rsidR="00D5703F" w:rsidRDefault="00D5703F" w:rsidP="002159E3">
      <w:pPr>
        <w:jc w:val="center"/>
        <w:rPr>
          <w:b/>
          <w:sz w:val="24"/>
          <w:szCs w:val="24"/>
        </w:rPr>
      </w:pPr>
    </w:p>
    <w:p w:rsidR="00D5703F" w:rsidRDefault="00D5703F" w:rsidP="002159E3">
      <w:pPr>
        <w:jc w:val="center"/>
        <w:rPr>
          <w:b/>
          <w:sz w:val="24"/>
          <w:szCs w:val="24"/>
        </w:rPr>
      </w:pPr>
    </w:p>
    <w:p w:rsidR="00D5703F" w:rsidRDefault="00D5703F"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Pr="00577E18">
        <w:rPr>
          <w:rFonts w:eastAsia="Calibri"/>
          <w:sz w:val="20"/>
          <w:szCs w:val="20"/>
        </w:rPr>
        <w:t>Приложение № 3</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2875AD">
        <w:rPr>
          <w:rFonts w:eastAsia="Calibri"/>
          <w:sz w:val="20"/>
          <w:szCs w:val="20"/>
        </w:rPr>
        <w:t xml:space="preserve">          </w:t>
      </w:r>
      <w:r w:rsidR="00D70767">
        <w:rPr>
          <w:rFonts w:eastAsia="Calibri"/>
          <w:sz w:val="20"/>
          <w:szCs w:val="20"/>
        </w:rPr>
        <w:t>от _______________ 202</w:t>
      </w:r>
      <w:r w:rsidR="0019015D">
        <w:rPr>
          <w:rFonts w:eastAsia="Calibri"/>
          <w:sz w:val="20"/>
          <w:szCs w:val="20"/>
        </w:rPr>
        <w:t>2</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3A305C" w:rsidRPr="00577E18" w:rsidTr="00BD1DB7">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006"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BD1DB7">
        <w:tc>
          <w:tcPr>
            <w:tcW w:w="817"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3A305C" w:rsidRPr="00577E18" w:rsidRDefault="003A305C" w:rsidP="00BD1DB7">
            <w:pPr>
              <w:jc w:val="center"/>
              <w:rPr>
                <w:b/>
                <w:sz w:val="24"/>
                <w:szCs w:val="24"/>
              </w:rPr>
            </w:pPr>
          </w:p>
        </w:tc>
      </w:tr>
      <w:tr w:rsidR="003A305C" w:rsidRPr="00577E18" w:rsidTr="00BD1DB7">
        <w:tc>
          <w:tcPr>
            <w:tcW w:w="817"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BD1DB7">
        <w:trPr>
          <w:cantSplit/>
          <w:trHeight w:val="614"/>
        </w:trPr>
        <w:tc>
          <w:tcPr>
            <w:tcW w:w="817"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3A305C" w:rsidRPr="00577E18" w:rsidRDefault="003A305C" w:rsidP="00BD1DB7">
            <w:pPr>
              <w:jc w:val="center"/>
              <w:rPr>
                <w:b/>
                <w:sz w:val="24"/>
                <w:szCs w:val="24"/>
              </w:rPr>
            </w:pPr>
          </w:p>
        </w:tc>
      </w:tr>
      <w:tr w:rsidR="003A305C" w:rsidRPr="00577E18" w:rsidTr="002875AD">
        <w:trPr>
          <w:cantSplit/>
          <w:trHeight w:val="936"/>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3A305C" w:rsidP="003A305C">
      <w:pPr>
        <w:ind w:left="5954"/>
        <w:jc w:val="right"/>
        <w:rPr>
          <w:sz w:val="18"/>
          <w:szCs w:val="18"/>
        </w:rPr>
      </w:pPr>
      <w:r w:rsidRPr="00577E18">
        <w:rPr>
          <w:sz w:val="18"/>
          <w:szCs w:val="18"/>
        </w:rPr>
        <w:t>Приложение № 4</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CF2458">
        <w:rPr>
          <w:sz w:val="18"/>
          <w:szCs w:val="18"/>
        </w:rPr>
        <w:t xml:space="preserve"> 202</w:t>
      </w:r>
      <w:r w:rsidR="0019015D">
        <w:rPr>
          <w:sz w:val="18"/>
          <w:szCs w:val="18"/>
        </w:rPr>
        <w:t>2</w:t>
      </w:r>
      <w:r w:rsidRPr="00577E18">
        <w:rPr>
          <w:sz w:val="18"/>
          <w:szCs w:val="18"/>
        </w:rPr>
        <w:t xml:space="preserve"> года           </w:t>
      </w:r>
    </w:p>
    <w:p w:rsidR="003A305C" w:rsidRPr="00577E18" w:rsidRDefault="003A305C" w:rsidP="003A305C">
      <w:pPr>
        <w:jc w:val="center"/>
        <w:rPr>
          <w:sz w:val="18"/>
          <w:szCs w:val="18"/>
        </w:rPr>
      </w:pP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w:t>
      </w:r>
      <w:r w:rsidR="002875AD">
        <w:rPr>
          <w:b/>
          <w:sz w:val="18"/>
          <w:szCs w:val="18"/>
        </w:rPr>
        <w:t>_</w:t>
      </w:r>
      <w:r w:rsidR="00CF2458">
        <w:rPr>
          <w:b/>
          <w:sz w:val="18"/>
          <w:szCs w:val="18"/>
        </w:rPr>
        <w:t>_от «_____»_________________202</w:t>
      </w:r>
      <w:r w:rsidR="004C0F92">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№____________от «_____» ____________201__г.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rPr>
          <w:sz w:val="18"/>
          <w:szCs w:val="18"/>
        </w:rPr>
      </w:pPr>
      <w:r w:rsidRPr="00577E18">
        <w:rPr>
          <w:sz w:val="18"/>
          <w:szCs w:val="18"/>
        </w:rPr>
        <w:t>Согласование бланка</w:t>
      </w:r>
    </w:p>
    <w:p w:rsidR="003A305C" w:rsidRPr="00577E18" w:rsidRDefault="003A305C" w:rsidP="003A305C">
      <w:pPr>
        <w:shd w:val="clear" w:color="auto" w:fill="FFFFFF"/>
        <w:spacing w:before="60"/>
        <w:ind w:left="5529" w:right="80" w:firstLine="1"/>
        <w:rPr>
          <w:rFonts w:eastAsia="Calibri"/>
          <w:b/>
          <w:sz w:val="20"/>
          <w:szCs w:val="20"/>
        </w:rPr>
      </w:pPr>
    </w:p>
    <w:p w:rsidR="00952E91" w:rsidRDefault="00CA168E" w:rsidP="00FA5A3B">
      <w:pPr>
        <w:pStyle w:val="11"/>
        <w:numPr>
          <w:ilvl w:val="0"/>
          <w:numId w:val="0"/>
        </w:numPr>
      </w:pPr>
      <w:bookmarkStart w:id="312" w:name="_Toc519172734"/>
      <w:bookmarkStart w:id="313" w:name="_Ref467586016"/>
      <w:bookmarkStart w:id="314" w:name="_Toc467849823"/>
      <w:r>
        <w:t xml:space="preserve">9.2 </w:t>
      </w:r>
      <w:r w:rsidR="00714027" w:rsidRPr="001C784B">
        <w:t>ПРИЛОЖЕНИЕ 2:</w:t>
      </w:r>
      <w:bookmarkEnd w:id="312"/>
      <w:r w:rsidR="002E67A5" w:rsidRPr="002E67A5">
        <w:t xml:space="preserve"> </w:t>
      </w:r>
      <w:r w:rsidR="002E67A5">
        <w:t>Техническое задание</w:t>
      </w:r>
      <w:r w:rsidR="00A5333D">
        <w:t xml:space="preserve"> (приложено к документации о закупке).</w:t>
      </w:r>
    </w:p>
    <w:p w:rsidR="00861415" w:rsidRDefault="00CA168E" w:rsidP="00803F58">
      <w:pPr>
        <w:keepNext/>
        <w:spacing w:before="240"/>
        <w:outlineLvl w:val="2"/>
        <w:rPr>
          <w:b/>
        </w:rPr>
      </w:pPr>
      <w:bookmarkStart w:id="315" w:name="_Toc519172736"/>
      <w:bookmarkStart w:id="316" w:name="_Ref467578460"/>
      <w:bookmarkStart w:id="317" w:name="_Toc467849824"/>
      <w:bookmarkEnd w:id="300"/>
      <w:bookmarkEnd w:id="301"/>
      <w:bookmarkEnd w:id="302"/>
      <w:bookmarkEnd w:id="303"/>
      <w:bookmarkEnd w:id="304"/>
      <w:bookmarkEnd w:id="313"/>
      <w:bookmarkEnd w:id="314"/>
      <w:r>
        <w:rPr>
          <w:b/>
        </w:rPr>
        <w:t xml:space="preserve">9.3 </w:t>
      </w:r>
      <w:r w:rsidR="009973B4" w:rsidRPr="00C43B3C">
        <w:rPr>
          <w:b/>
        </w:rPr>
        <w:t>ПРИЛОЖЕНИЕ </w:t>
      </w:r>
      <w:bookmarkStart w:id="318" w:name="_Toc519172737"/>
      <w:bookmarkEnd w:id="315"/>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18"/>
    </w:p>
    <w:bookmarkEnd w:id="316"/>
    <w:bookmarkEnd w:id="317"/>
    <w:p w:rsidR="00861415" w:rsidRDefault="002E67A5" w:rsidP="00AA7F73">
      <w:pPr>
        <w:keepNext/>
        <w:tabs>
          <w:tab w:val="right" w:pos="10205"/>
        </w:tabs>
        <w:rPr>
          <w:sz w:val="28"/>
          <w:szCs w:val="28"/>
        </w:rPr>
      </w:pPr>
      <w:r w:rsidRPr="0006719A">
        <w:rPr>
          <w:sz w:val="28"/>
          <w:szCs w:val="28"/>
        </w:rPr>
        <w:t>НМЦ, руб. с НДС</w:t>
      </w:r>
      <w:r>
        <w:rPr>
          <w:sz w:val="28"/>
          <w:szCs w:val="28"/>
        </w:rPr>
        <w:t xml:space="preserve">. </w:t>
      </w:r>
    </w:p>
    <w:p w:rsidR="00FA5A3B" w:rsidRDefault="00FA5A3B" w:rsidP="00AA7F73">
      <w:pPr>
        <w:keepNext/>
        <w:tabs>
          <w:tab w:val="right" w:pos="10205"/>
        </w:tabs>
        <w:rPr>
          <w:b/>
        </w:rPr>
      </w:pPr>
    </w:p>
    <w:p w:rsidR="00FA5A3B" w:rsidRDefault="00FA5A3B" w:rsidP="00803F58">
      <w:pPr>
        <w:keepNext/>
        <w:tabs>
          <w:tab w:val="right" w:pos="14570"/>
        </w:tabs>
        <w:spacing w:before="240"/>
        <w:outlineLvl w:val="2"/>
        <w:rPr>
          <w:b/>
        </w:rPr>
      </w:pPr>
    </w:p>
    <w:p w:rsidR="00906B3D" w:rsidRDefault="00906B3D" w:rsidP="00803F58">
      <w:pPr>
        <w:keepNext/>
        <w:tabs>
          <w:tab w:val="right" w:pos="14570"/>
        </w:tabs>
        <w:spacing w:before="240"/>
        <w:outlineLvl w:val="2"/>
        <w:rPr>
          <w:b/>
        </w:rPr>
      </w:pPr>
    </w:p>
    <w:p w:rsidR="001B2600" w:rsidRDefault="00A004AD" w:rsidP="00803F58">
      <w:pPr>
        <w:keepNext/>
        <w:tabs>
          <w:tab w:val="right" w:pos="14570"/>
        </w:tabs>
        <w:spacing w:before="240"/>
        <w:outlineLvl w:val="2"/>
        <w:rPr>
          <w:b/>
        </w:rPr>
        <w:sectPr w:rsidR="001B2600" w:rsidSect="001B2600">
          <w:pgSz w:w="11906" w:h="16838"/>
          <w:pgMar w:top="425" w:right="567" w:bottom="1134" w:left="1134" w:header="709" w:footer="709" w:gutter="0"/>
          <w:cols w:space="708"/>
          <w:docGrid w:linePitch="360"/>
        </w:sectPr>
      </w:pPr>
      <w:r w:rsidRPr="00A004AD">
        <w:rPr>
          <w:noProof/>
          <w:lang w:eastAsia="ru-RU"/>
        </w:rPr>
        <w:drawing>
          <wp:inline distT="0" distB="0" distL="0" distR="0">
            <wp:extent cx="6286500" cy="2619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6500" cy="2619375"/>
                    </a:xfrm>
                    <a:prstGeom prst="rect">
                      <a:avLst/>
                    </a:prstGeom>
                    <a:noFill/>
                    <a:ln>
                      <a:noFill/>
                    </a:ln>
                  </pic:spPr>
                </pic:pic>
              </a:graphicData>
            </a:graphic>
          </wp:inline>
        </w:drawing>
      </w:r>
    </w:p>
    <w:p w:rsidR="001B2600" w:rsidRDefault="001B2600" w:rsidP="00803F58">
      <w:pPr>
        <w:keepNext/>
        <w:tabs>
          <w:tab w:val="right" w:pos="14570"/>
        </w:tabs>
        <w:spacing w:before="240"/>
        <w:outlineLvl w:val="2"/>
        <w:rPr>
          <w:b/>
        </w:rPr>
      </w:pPr>
    </w:p>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2C1C44" w:rsidRPr="00577E18" w:rsidTr="005A520E">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tcPr>
          <w:p w:rsidR="002C1C44" w:rsidRPr="002D5892" w:rsidRDefault="002C1C44" w:rsidP="002C1C44">
            <w:r w:rsidRPr="002D5892">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tcPr>
          <w:p w:rsidR="002C1C44" w:rsidRPr="002D5892" w:rsidRDefault="002C1C44" w:rsidP="002C1C44">
            <w:r w:rsidRPr="002D5892">
              <w:t>Значимость (вес) критерия оценки</w:t>
            </w:r>
          </w:p>
        </w:tc>
      </w:tr>
      <w:tr w:rsidR="002C1C44" w:rsidRPr="00577E18" w:rsidTr="005A520E">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hideMark/>
          </w:tcPr>
          <w:p w:rsidR="002C1C44" w:rsidRPr="002C1C44" w:rsidRDefault="002C1C44" w:rsidP="002C1C44">
            <w:pPr>
              <w:rPr>
                <w:b/>
              </w:rPr>
            </w:pPr>
            <w:r w:rsidRPr="002C1C44">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hideMark/>
          </w:tcPr>
          <w:p w:rsidR="002C1C44" w:rsidRPr="002C1C44" w:rsidRDefault="006620E5" w:rsidP="002C1C44">
            <w:pPr>
              <w:rPr>
                <w:b/>
              </w:rPr>
            </w:pPr>
            <w:r>
              <w:rPr>
                <w:b/>
              </w:rPr>
              <w:t>50% (В =0,5</w:t>
            </w:r>
            <w:r w:rsidR="002C1C44" w:rsidRPr="002C1C44">
              <w:rPr>
                <w:b/>
              </w:rPr>
              <w:t>)</w:t>
            </w:r>
          </w:p>
        </w:tc>
      </w:tr>
      <w:tr w:rsidR="002C1C44" w:rsidRPr="00577E18" w:rsidTr="005A520E">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hideMark/>
          </w:tcPr>
          <w:p w:rsidR="002C1C44" w:rsidRPr="002C1C44" w:rsidRDefault="002C1C44" w:rsidP="002C1C44">
            <w:pPr>
              <w:rPr>
                <w:b/>
              </w:rPr>
            </w:pPr>
            <w:r w:rsidRPr="002C1C44">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hideMark/>
          </w:tcPr>
          <w:p w:rsidR="002C1C44" w:rsidRPr="002C1C44" w:rsidRDefault="006620E5" w:rsidP="002C1C44">
            <w:pPr>
              <w:rPr>
                <w:b/>
              </w:rPr>
            </w:pPr>
            <w:r>
              <w:rPr>
                <w:b/>
              </w:rPr>
              <w:t>50% (В=0,5</w:t>
            </w:r>
            <w:r w:rsidR="002C1C44" w:rsidRPr="002C1C44">
              <w:rPr>
                <w:b/>
              </w:rPr>
              <w:t>)</w:t>
            </w:r>
          </w:p>
        </w:tc>
      </w:tr>
      <w:tr w:rsidR="002C1C44" w:rsidRPr="00577E18" w:rsidTr="005A520E">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hideMark/>
          </w:tcPr>
          <w:p w:rsidR="002C1C44" w:rsidRPr="002C1C44" w:rsidRDefault="002C1C44" w:rsidP="002C1C44">
            <w:pPr>
              <w:rPr>
                <w:b/>
              </w:rPr>
            </w:pPr>
            <w:r w:rsidRPr="002C1C44">
              <w:rPr>
                <w:b/>
              </w:rPr>
              <w:t>Всего</w:t>
            </w:r>
          </w:p>
        </w:tc>
        <w:tc>
          <w:tcPr>
            <w:tcW w:w="3858" w:type="dxa"/>
            <w:tcBorders>
              <w:top w:val="nil"/>
              <w:left w:val="single" w:sz="4" w:space="0" w:color="auto"/>
              <w:bottom w:val="single" w:sz="4" w:space="0" w:color="auto"/>
              <w:right w:val="single" w:sz="4" w:space="0" w:color="auto"/>
            </w:tcBorders>
            <w:shd w:val="clear" w:color="auto" w:fill="auto"/>
            <w:noWrap/>
            <w:hideMark/>
          </w:tcPr>
          <w:p w:rsidR="002C1C44" w:rsidRPr="002C1C44" w:rsidRDefault="002C1C44" w:rsidP="002C1C44">
            <w:pPr>
              <w:rPr>
                <w:b/>
              </w:rPr>
            </w:pPr>
            <w:r w:rsidRPr="002C1C44">
              <w:rPr>
                <w:b/>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006620E5">
              <w:rPr>
                <w:rFonts w:eastAsia="Calibri"/>
                <w:sz w:val="18"/>
                <w:szCs w:val="18"/>
                <w:lang w:eastAsia="ru-RU"/>
              </w:rPr>
              <w:t xml:space="preserve"> = 0,5</w:t>
            </w:r>
            <w:r w:rsidRPr="00577E18">
              <w:rPr>
                <w:rFonts w:eastAsia="Calibri"/>
                <w:sz w:val="18"/>
                <w:szCs w:val="18"/>
                <w:lang w:eastAsia="ru-RU"/>
              </w:rPr>
              <w:t>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77E18">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B745ED">
        <w:trPr>
          <w:trHeight w:val="5092"/>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BE233D" w:rsidRPr="00842D12" w:rsidRDefault="00BE233D" w:rsidP="00BE233D">
            <w:pPr>
              <w:autoSpaceDE w:val="0"/>
              <w:autoSpaceDN w:val="0"/>
              <w:adjustRightInd w:val="0"/>
              <w:spacing w:before="0"/>
              <w:jc w:val="left"/>
              <w:rPr>
                <w:color w:val="333333"/>
                <w:sz w:val="18"/>
                <w:szCs w:val="18"/>
              </w:rPr>
            </w:pPr>
            <w:r w:rsidRPr="00761364">
              <w:rPr>
                <w:sz w:val="20"/>
                <w:szCs w:val="20"/>
                <w:lang w:eastAsia="ru-RU"/>
              </w:rPr>
              <w:t>* Не менее</w:t>
            </w:r>
            <w:r>
              <w:rPr>
                <w:sz w:val="20"/>
                <w:szCs w:val="20"/>
                <w:lang w:eastAsia="ru-RU"/>
              </w:rPr>
              <w:t xml:space="preserve"> 2-х специалистов </w:t>
            </w:r>
            <w:r w:rsidRPr="00842D12">
              <w:rPr>
                <w:color w:val="333333"/>
                <w:sz w:val="18"/>
                <w:szCs w:val="18"/>
              </w:rPr>
              <w:t>в о б л а с т и инженерных изысканий и архитектурно-строительного</w:t>
            </w:r>
          </w:p>
          <w:p w:rsidR="000D6F8F" w:rsidRPr="00577E18" w:rsidRDefault="00BE233D" w:rsidP="003A0A0D">
            <w:pPr>
              <w:numPr>
                <w:ilvl w:val="7"/>
                <w:numId w:val="0"/>
              </w:numPr>
              <w:spacing w:before="40" w:after="40"/>
              <w:jc w:val="left"/>
              <w:rPr>
                <w:rFonts w:eastAsia="Calibri"/>
                <w:b/>
                <w:sz w:val="18"/>
                <w:szCs w:val="18"/>
                <w:lang w:eastAsia="ru-RU"/>
              </w:rPr>
            </w:pPr>
            <w:r w:rsidRPr="00842D12">
              <w:rPr>
                <w:color w:val="333333"/>
                <w:sz w:val="18"/>
                <w:szCs w:val="18"/>
              </w:rPr>
              <w:t>проектирования</w:t>
            </w:r>
            <w:r>
              <w:rPr>
                <w:color w:val="333333"/>
                <w:sz w:val="18"/>
                <w:szCs w:val="18"/>
              </w:rPr>
              <w:t>, внесенных в национальный реестр.</w:t>
            </w:r>
            <w:r w:rsidR="003A0A0D">
              <w:rPr>
                <w:rFonts w:eastAsia="Calibri"/>
                <w:b/>
                <w:sz w:val="20"/>
                <w:szCs w:val="20"/>
                <w:lang w:eastAsia="ru-RU"/>
              </w:rPr>
              <w:t>о кадровых ресурсах</w:t>
            </w:r>
            <w:r w:rsidR="00AA7F73" w:rsidRPr="00AA7F73">
              <w:rPr>
                <w:rFonts w:eastAsia="Calibri"/>
                <w:b/>
                <w:sz w:val="20"/>
                <w:szCs w:val="20"/>
                <w:lang w:eastAsia="ru-RU"/>
              </w:rPr>
              <w:t xml:space="preserve"> в соответствии с требованиями п. 8.11.1. 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2C1C44">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002C1C44" w:rsidRPr="00577E18">
              <w:rPr>
                <w:rFonts w:eastAsia="Calibri"/>
                <w:sz w:val="18"/>
                <w:szCs w:val="18"/>
                <w:vertAlign w:val="subscript"/>
                <w:lang w:eastAsia="ru-RU"/>
              </w:rPr>
              <w:t xml:space="preserve">2 </w:t>
            </w:r>
            <w:r w:rsidR="002C1C44" w:rsidRPr="00577E18">
              <w:rPr>
                <w:rFonts w:eastAsia="Calibri"/>
                <w:sz w:val="18"/>
                <w:szCs w:val="18"/>
                <w:lang w:eastAsia="ru-RU"/>
              </w:rPr>
              <w:t>=</w:t>
            </w:r>
            <w:r w:rsidRPr="00577E18">
              <w:rPr>
                <w:rFonts w:eastAsia="Calibri"/>
                <w:sz w:val="18"/>
                <w:szCs w:val="18"/>
                <w:lang w:eastAsia="ru-RU"/>
              </w:rPr>
              <w:t xml:space="preserve"> 0,</w:t>
            </w:r>
            <w:r w:rsidR="006620E5">
              <w:rPr>
                <w:rFonts w:eastAsia="Calibri"/>
                <w:sz w:val="18"/>
                <w:szCs w:val="18"/>
                <w:lang w:eastAsia="ru-RU"/>
              </w:rPr>
              <w:t>5</w:t>
            </w:r>
            <w:r w:rsidRPr="00577E18">
              <w:rPr>
                <w:rFonts w:eastAsia="Calibri"/>
                <w:sz w:val="18"/>
                <w:szCs w:val="18"/>
                <w:lang w:eastAsia="ru-RU"/>
              </w:rPr>
              <w:t>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006620E5">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B5077F"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006620E5">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B5077F"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B5077F"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B5077F"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006620E5">
              <w:rPr>
                <w:rFonts w:eastAsia="Calibri"/>
                <w:sz w:val="18"/>
                <w:szCs w:val="18"/>
                <w:lang w:eastAsia="ru-RU"/>
              </w:rPr>
              <w:t>» (0,5</w:t>
            </w:r>
            <w:r w:rsidRPr="00577E18">
              <w:rPr>
                <w:rFonts w:eastAsia="Calibri"/>
                <w:sz w:val="18"/>
                <w:szCs w:val="18"/>
                <w:lang w:eastAsia="ru-RU"/>
              </w:rPr>
              <w:t>);</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006620E5">
              <w:rPr>
                <w:rFonts w:eastAsia="Calibri"/>
                <w:sz w:val="18"/>
                <w:szCs w:val="18"/>
                <w:lang w:eastAsia="ru-RU"/>
              </w:rPr>
              <w:t>» (0,5</w:t>
            </w:r>
            <w:r w:rsidRPr="00577E18">
              <w:rPr>
                <w:rFonts w:eastAsia="Calibri"/>
                <w:sz w:val="18"/>
                <w:szCs w:val="18"/>
                <w:lang w:eastAsia="ru-RU"/>
              </w:rPr>
              <w:t>);</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861415" w:rsidRDefault="00861415"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9" w:name="_Ref405791900"/>
            <w:r>
              <w:rPr>
                <w:sz w:val="24"/>
                <w:szCs w:val="24"/>
              </w:rPr>
              <w:t>Копии разрешительных документов на осуществление видов деятельности, видов работ/услуг, требуемых для выполнения договора, а именно:</w:t>
            </w:r>
            <w:bookmarkEnd w:id="319"/>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1B2600">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77F" w:rsidRDefault="00B5077F" w:rsidP="00714027">
      <w:pPr>
        <w:spacing w:before="0"/>
      </w:pPr>
      <w:r>
        <w:separator/>
      </w:r>
    </w:p>
  </w:endnote>
  <w:endnote w:type="continuationSeparator" w:id="0">
    <w:p w:rsidR="00B5077F" w:rsidRDefault="00B5077F"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935" w:rsidRDefault="00072935">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2935" w:rsidRDefault="0007293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74075">
                            <w:rPr>
                              <w:noProof/>
                              <w:color w:val="0F243E" w:themeColor="text2" w:themeShade="80"/>
                            </w:rPr>
                            <w:t>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072935" w:rsidRDefault="0007293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74075">
                      <w:rPr>
                        <w:noProof/>
                        <w:color w:val="0F243E" w:themeColor="text2" w:themeShade="80"/>
                      </w:rPr>
                      <w:t>2</w:t>
                    </w:r>
                    <w:r>
                      <w:rPr>
                        <w:color w:val="0F243E" w:themeColor="text2" w:themeShade="80"/>
                      </w:rPr>
                      <w:fldChar w:fldCharType="end"/>
                    </w:r>
                  </w:p>
                </w:txbxContent>
              </v:textbox>
              <w10:wrap anchorx="page" anchory="page"/>
            </v:shape>
          </w:pict>
        </mc:Fallback>
      </mc:AlternateContent>
    </w:r>
  </w:p>
  <w:p w:rsidR="00072935" w:rsidRDefault="00072935">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77F" w:rsidRDefault="00B5077F" w:rsidP="00714027">
      <w:pPr>
        <w:spacing w:before="0"/>
      </w:pPr>
      <w:r>
        <w:separator/>
      </w:r>
    </w:p>
  </w:footnote>
  <w:footnote w:type="continuationSeparator" w:id="0">
    <w:p w:rsidR="00B5077F" w:rsidRDefault="00B5077F" w:rsidP="00714027">
      <w:pPr>
        <w:spacing w:before="0"/>
      </w:pPr>
      <w:r>
        <w:continuationSeparator/>
      </w:r>
    </w:p>
  </w:footnote>
  <w:footnote w:id="1">
    <w:p w:rsidR="00072935" w:rsidRDefault="00072935"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072935" w:rsidRDefault="00072935"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072935" w:rsidRDefault="00072935"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072935" w:rsidRDefault="00072935"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0D4EBA32"/>
    <w:lvl w:ilvl="0">
      <w:start w:val="1"/>
      <w:numFmt w:val="decimal"/>
      <w:lvlText w:val="%1."/>
      <w:lvlJc w:val="left"/>
      <w:pPr>
        <w:ind w:left="1495" w:hanging="360"/>
      </w:pPr>
      <w:rPr>
        <w:rFonts w:hint="default"/>
      </w:rPr>
    </w:lvl>
    <w:lvl w:ilvl="1">
      <w:start w:val="1"/>
      <w:numFmt w:val="decimal"/>
      <w:isLgl/>
      <w:lvlText w:val="%1.%2."/>
      <w:lvlJc w:val="left"/>
      <w:pPr>
        <w:ind w:left="785"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8"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9"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2"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3"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1"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8"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1"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36"/>
  </w:num>
  <w:num w:numId="3">
    <w:abstractNumId w:val="26"/>
  </w:num>
  <w:num w:numId="4">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10"/>
  </w:num>
  <w:num w:numId="6">
    <w:abstractNumId w:val="33"/>
  </w:num>
  <w:num w:numId="7">
    <w:abstractNumId w:val="11"/>
  </w:num>
  <w:num w:numId="8">
    <w:abstractNumId w:val="16"/>
  </w:num>
  <w:num w:numId="9">
    <w:abstractNumId w:val="39"/>
  </w:num>
  <w:num w:numId="10">
    <w:abstractNumId w:val="13"/>
  </w:num>
  <w:num w:numId="11">
    <w:abstractNumId w:val="6"/>
  </w:num>
  <w:num w:numId="12">
    <w:abstractNumId w:val="34"/>
  </w:num>
  <w:num w:numId="13">
    <w:abstractNumId w:val="25"/>
  </w:num>
  <w:num w:numId="14">
    <w:abstractNumId w:val="12"/>
  </w:num>
  <w:num w:numId="15">
    <w:abstractNumId w:val="2"/>
  </w:num>
  <w:num w:numId="16">
    <w:abstractNumId w:val="31"/>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4"/>
  </w:num>
  <w:num w:numId="21">
    <w:abstractNumId w:val="24"/>
  </w:num>
  <w:num w:numId="22">
    <w:abstractNumId w:val="20"/>
  </w:num>
  <w:num w:numId="23">
    <w:abstractNumId w:val="35"/>
  </w:num>
  <w:num w:numId="24">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9"/>
  </w:num>
  <w:num w:numId="26">
    <w:abstractNumId w:val="23"/>
  </w:num>
  <w:num w:numId="27">
    <w:abstractNumId w:val="19"/>
  </w:num>
  <w:num w:numId="28">
    <w:abstractNumId w:val="38"/>
  </w:num>
  <w:num w:numId="29">
    <w:abstractNumId w:val="21"/>
  </w:num>
  <w:num w:numId="30">
    <w:abstractNumId w:val="3"/>
  </w:num>
  <w:num w:numId="31">
    <w:abstractNumId w:val="22"/>
  </w:num>
  <w:num w:numId="32">
    <w:abstractNumId w:val="38"/>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7"/>
  </w:num>
  <w:num w:numId="34">
    <w:abstractNumId w:val="32"/>
  </w:num>
  <w:num w:numId="35">
    <w:abstractNumId w:val="38"/>
    <w:lvlOverride w:ilvl="0">
      <w:startOverride w:val="5"/>
    </w:lvlOverride>
    <w:lvlOverride w:ilvl="1">
      <w:startOverride w:val="27"/>
    </w:lvlOverride>
  </w:num>
  <w:num w:numId="36">
    <w:abstractNumId w:val="15"/>
  </w:num>
  <w:num w:numId="37">
    <w:abstractNumId w:val="30"/>
  </w:num>
  <w:num w:numId="38">
    <w:abstractNumId w:val="7"/>
  </w:num>
  <w:num w:numId="39">
    <w:abstractNumId w:val="40"/>
  </w:num>
  <w:num w:numId="40">
    <w:abstractNumId w:val="0"/>
  </w:num>
  <w:num w:numId="41">
    <w:abstractNumId w:val="1"/>
  </w:num>
  <w:num w:numId="42">
    <w:abstractNumId w:val="28"/>
  </w:num>
  <w:num w:numId="43">
    <w:abstractNumId w:val="8"/>
  </w:num>
  <w:num w:numId="44">
    <w:abstractNumId w:val="41"/>
  </w:num>
  <w:num w:numId="45">
    <w:abstractNumId w:val="17"/>
  </w:num>
  <w:num w:numId="46">
    <w:abstractNumId w:val="9"/>
  </w:num>
  <w:num w:numId="47">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0D3D"/>
    <w:rsid w:val="00002F04"/>
    <w:rsid w:val="00004A86"/>
    <w:rsid w:val="00006D2B"/>
    <w:rsid w:val="00006ED7"/>
    <w:rsid w:val="00013AC7"/>
    <w:rsid w:val="00015A80"/>
    <w:rsid w:val="00022A3F"/>
    <w:rsid w:val="00024CF9"/>
    <w:rsid w:val="000255B3"/>
    <w:rsid w:val="00026C42"/>
    <w:rsid w:val="00027EA1"/>
    <w:rsid w:val="000333FB"/>
    <w:rsid w:val="00036817"/>
    <w:rsid w:val="00036965"/>
    <w:rsid w:val="0004623B"/>
    <w:rsid w:val="00051C4A"/>
    <w:rsid w:val="00053922"/>
    <w:rsid w:val="00055B2E"/>
    <w:rsid w:val="00055DAC"/>
    <w:rsid w:val="0006048C"/>
    <w:rsid w:val="0006092C"/>
    <w:rsid w:val="00061449"/>
    <w:rsid w:val="00062A9B"/>
    <w:rsid w:val="00072935"/>
    <w:rsid w:val="0007622F"/>
    <w:rsid w:val="0007734D"/>
    <w:rsid w:val="0008227E"/>
    <w:rsid w:val="000848B0"/>
    <w:rsid w:val="000874A7"/>
    <w:rsid w:val="000924BB"/>
    <w:rsid w:val="000951FE"/>
    <w:rsid w:val="000974EC"/>
    <w:rsid w:val="000A4CCE"/>
    <w:rsid w:val="000B26BD"/>
    <w:rsid w:val="000B30E2"/>
    <w:rsid w:val="000C167B"/>
    <w:rsid w:val="000C37EA"/>
    <w:rsid w:val="000C4EBB"/>
    <w:rsid w:val="000D6544"/>
    <w:rsid w:val="000D6F8F"/>
    <w:rsid w:val="000E0852"/>
    <w:rsid w:val="000E543A"/>
    <w:rsid w:val="000F03EA"/>
    <w:rsid w:val="000F4FE6"/>
    <w:rsid w:val="00106082"/>
    <w:rsid w:val="001132CD"/>
    <w:rsid w:val="00116FE1"/>
    <w:rsid w:val="00120330"/>
    <w:rsid w:val="00120355"/>
    <w:rsid w:val="00121927"/>
    <w:rsid w:val="001419C2"/>
    <w:rsid w:val="00150E0C"/>
    <w:rsid w:val="00155FCF"/>
    <w:rsid w:val="00157D96"/>
    <w:rsid w:val="00160DFD"/>
    <w:rsid w:val="00163571"/>
    <w:rsid w:val="0016423D"/>
    <w:rsid w:val="0016575D"/>
    <w:rsid w:val="00167495"/>
    <w:rsid w:val="00180506"/>
    <w:rsid w:val="0018701F"/>
    <w:rsid w:val="0019015D"/>
    <w:rsid w:val="00194D3A"/>
    <w:rsid w:val="001968CC"/>
    <w:rsid w:val="001A0CDD"/>
    <w:rsid w:val="001A0D13"/>
    <w:rsid w:val="001A14BA"/>
    <w:rsid w:val="001A3816"/>
    <w:rsid w:val="001A7A11"/>
    <w:rsid w:val="001A7BED"/>
    <w:rsid w:val="001B0176"/>
    <w:rsid w:val="001B2600"/>
    <w:rsid w:val="001B26D3"/>
    <w:rsid w:val="001B7AAC"/>
    <w:rsid w:val="001C2742"/>
    <w:rsid w:val="001C3677"/>
    <w:rsid w:val="001C4ACD"/>
    <w:rsid w:val="001C4E3F"/>
    <w:rsid w:val="001C6C8B"/>
    <w:rsid w:val="001C713B"/>
    <w:rsid w:val="001D397B"/>
    <w:rsid w:val="001D399D"/>
    <w:rsid w:val="001D7660"/>
    <w:rsid w:val="001E3848"/>
    <w:rsid w:val="001F01EE"/>
    <w:rsid w:val="001F77AA"/>
    <w:rsid w:val="00200D08"/>
    <w:rsid w:val="0020504E"/>
    <w:rsid w:val="002073EF"/>
    <w:rsid w:val="002076A2"/>
    <w:rsid w:val="0021030D"/>
    <w:rsid w:val="00210497"/>
    <w:rsid w:val="00214C08"/>
    <w:rsid w:val="002159E3"/>
    <w:rsid w:val="00220B38"/>
    <w:rsid w:val="00231001"/>
    <w:rsid w:val="002358AC"/>
    <w:rsid w:val="002425D0"/>
    <w:rsid w:val="002460E6"/>
    <w:rsid w:val="00250245"/>
    <w:rsid w:val="00251B72"/>
    <w:rsid w:val="0025215C"/>
    <w:rsid w:val="00253FA8"/>
    <w:rsid w:val="00255EE8"/>
    <w:rsid w:val="00257A4E"/>
    <w:rsid w:val="00262E45"/>
    <w:rsid w:val="00263729"/>
    <w:rsid w:val="00270EA9"/>
    <w:rsid w:val="00275C3C"/>
    <w:rsid w:val="002875AD"/>
    <w:rsid w:val="00291421"/>
    <w:rsid w:val="00296238"/>
    <w:rsid w:val="00297AA4"/>
    <w:rsid w:val="00297BF9"/>
    <w:rsid w:val="002B0AF9"/>
    <w:rsid w:val="002B50A5"/>
    <w:rsid w:val="002C1C44"/>
    <w:rsid w:val="002C333E"/>
    <w:rsid w:val="002C43E4"/>
    <w:rsid w:val="002C4BAB"/>
    <w:rsid w:val="002D53F3"/>
    <w:rsid w:val="002E0224"/>
    <w:rsid w:val="002E29D4"/>
    <w:rsid w:val="002E2A2B"/>
    <w:rsid w:val="002E67A5"/>
    <w:rsid w:val="002E7FC9"/>
    <w:rsid w:val="002F00BC"/>
    <w:rsid w:val="00306B9F"/>
    <w:rsid w:val="0031056F"/>
    <w:rsid w:val="0031520E"/>
    <w:rsid w:val="00322F75"/>
    <w:rsid w:val="00325C35"/>
    <w:rsid w:val="00332A3C"/>
    <w:rsid w:val="003354F5"/>
    <w:rsid w:val="003371BB"/>
    <w:rsid w:val="00345DA5"/>
    <w:rsid w:val="00351EA9"/>
    <w:rsid w:val="003554C5"/>
    <w:rsid w:val="00355EA4"/>
    <w:rsid w:val="00366191"/>
    <w:rsid w:val="00383D04"/>
    <w:rsid w:val="0038586F"/>
    <w:rsid w:val="00387938"/>
    <w:rsid w:val="00392A87"/>
    <w:rsid w:val="00393EDB"/>
    <w:rsid w:val="003942B6"/>
    <w:rsid w:val="00394A40"/>
    <w:rsid w:val="00395E5F"/>
    <w:rsid w:val="003A0A0D"/>
    <w:rsid w:val="003A26EF"/>
    <w:rsid w:val="003A305C"/>
    <w:rsid w:val="003A491F"/>
    <w:rsid w:val="003B17EE"/>
    <w:rsid w:val="003B1C22"/>
    <w:rsid w:val="003B791A"/>
    <w:rsid w:val="003C377D"/>
    <w:rsid w:val="003C40A2"/>
    <w:rsid w:val="003C5CA5"/>
    <w:rsid w:val="003D46BC"/>
    <w:rsid w:val="003E1085"/>
    <w:rsid w:val="003E35DD"/>
    <w:rsid w:val="003E43B4"/>
    <w:rsid w:val="003E5B32"/>
    <w:rsid w:val="003E70A9"/>
    <w:rsid w:val="003F2505"/>
    <w:rsid w:val="003F505A"/>
    <w:rsid w:val="00407DCB"/>
    <w:rsid w:val="00411602"/>
    <w:rsid w:val="004250AB"/>
    <w:rsid w:val="004267D7"/>
    <w:rsid w:val="004270B6"/>
    <w:rsid w:val="00430518"/>
    <w:rsid w:val="00430DEF"/>
    <w:rsid w:val="00452BF3"/>
    <w:rsid w:val="00453080"/>
    <w:rsid w:val="00460237"/>
    <w:rsid w:val="0048046D"/>
    <w:rsid w:val="00480598"/>
    <w:rsid w:val="00481ACE"/>
    <w:rsid w:val="004830E0"/>
    <w:rsid w:val="004A5124"/>
    <w:rsid w:val="004C0F92"/>
    <w:rsid w:val="004D1B42"/>
    <w:rsid w:val="004D3184"/>
    <w:rsid w:val="004D5EB3"/>
    <w:rsid w:val="004E1436"/>
    <w:rsid w:val="004E5F29"/>
    <w:rsid w:val="004E734B"/>
    <w:rsid w:val="004E76BC"/>
    <w:rsid w:val="004F4944"/>
    <w:rsid w:val="00500C38"/>
    <w:rsid w:val="0050508A"/>
    <w:rsid w:val="005055BB"/>
    <w:rsid w:val="00511573"/>
    <w:rsid w:val="005159DD"/>
    <w:rsid w:val="00517649"/>
    <w:rsid w:val="00524CE8"/>
    <w:rsid w:val="0052696D"/>
    <w:rsid w:val="00526CD6"/>
    <w:rsid w:val="00532DCC"/>
    <w:rsid w:val="0053306F"/>
    <w:rsid w:val="00540684"/>
    <w:rsid w:val="00546378"/>
    <w:rsid w:val="00547594"/>
    <w:rsid w:val="00547694"/>
    <w:rsid w:val="00554DAE"/>
    <w:rsid w:val="00554E2E"/>
    <w:rsid w:val="00557434"/>
    <w:rsid w:val="00560449"/>
    <w:rsid w:val="00560675"/>
    <w:rsid w:val="00564E1C"/>
    <w:rsid w:val="005650A2"/>
    <w:rsid w:val="00567314"/>
    <w:rsid w:val="00573C0A"/>
    <w:rsid w:val="00574EA1"/>
    <w:rsid w:val="0058374F"/>
    <w:rsid w:val="00586785"/>
    <w:rsid w:val="00594B26"/>
    <w:rsid w:val="00594B67"/>
    <w:rsid w:val="00595562"/>
    <w:rsid w:val="00595BCF"/>
    <w:rsid w:val="005A0141"/>
    <w:rsid w:val="005A520E"/>
    <w:rsid w:val="005A5451"/>
    <w:rsid w:val="005A566F"/>
    <w:rsid w:val="005A66E8"/>
    <w:rsid w:val="005B0D7B"/>
    <w:rsid w:val="005C100D"/>
    <w:rsid w:val="005C4854"/>
    <w:rsid w:val="005D0EA7"/>
    <w:rsid w:val="005D4BEE"/>
    <w:rsid w:val="005D5D4F"/>
    <w:rsid w:val="005E55C1"/>
    <w:rsid w:val="005E75B3"/>
    <w:rsid w:val="005F01C5"/>
    <w:rsid w:val="00604AFD"/>
    <w:rsid w:val="00604BC3"/>
    <w:rsid w:val="00612394"/>
    <w:rsid w:val="00612A02"/>
    <w:rsid w:val="00622B7C"/>
    <w:rsid w:val="006457ED"/>
    <w:rsid w:val="00646DF1"/>
    <w:rsid w:val="00651B80"/>
    <w:rsid w:val="0065399E"/>
    <w:rsid w:val="00660921"/>
    <w:rsid w:val="00661116"/>
    <w:rsid w:val="006620E5"/>
    <w:rsid w:val="00666557"/>
    <w:rsid w:val="00666F40"/>
    <w:rsid w:val="00676CF2"/>
    <w:rsid w:val="00697C57"/>
    <w:rsid w:val="006A72FA"/>
    <w:rsid w:val="006C1293"/>
    <w:rsid w:val="006D126D"/>
    <w:rsid w:val="006D1B0C"/>
    <w:rsid w:val="006E6CFD"/>
    <w:rsid w:val="006E6DB4"/>
    <w:rsid w:val="006E7381"/>
    <w:rsid w:val="006F295A"/>
    <w:rsid w:val="006F56CB"/>
    <w:rsid w:val="00704F3F"/>
    <w:rsid w:val="007077E2"/>
    <w:rsid w:val="007079DB"/>
    <w:rsid w:val="00714027"/>
    <w:rsid w:val="00723B2B"/>
    <w:rsid w:val="007253CC"/>
    <w:rsid w:val="007525F2"/>
    <w:rsid w:val="00760508"/>
    <w:rsid w:val="0076068D"/>
    <w:rsid w:val="00761B51"/>
    <w:rsid w:val="00764D0E"/>
    <w:rsid w:val="007766F3"/>
    <w:rsid w:val="007810D7"/>
    <w:rsid w:val="00782029"/>
    <w:rsid w:val="00787B82"/>
    <w:rsid w:val="007917B3"/>
    <w:rsid w:val="007954E0"/>
    <w:rsid w:val="00795B7E"/>
    <w:rsid w:val="007A458C"/>
    <w:rsid w:val="007A4873"/>
    <w:rsid w:val="007A6E49"/>
    <w:rsid w:val="007B289B"/>
    <w:rsid w:val="007B2D75"/>
    <w:rsid w:val="007B52E0"/>
    <w:rsid w:val="007C351D"/>
    <w:rsid w:val="007D05B3"/>
    <w:rsid w:val="007D23E9"/>
    <w:rsid w:val="007D3FA2"/>
    <w:rsid w:val="007D5A96"/>
    <w:rsid w:val="007D7345"/>
    <w:rsid w:val="007E0EB4"/>
    <w:rsid w:val="007E6A32"/>
    <w:rsid w:val="007F13BC"/>
    <w:rsid w:val="007F155F"/>
    <w:rsid w:val="007F1A66"/>
    <w:rsid w:val="00803F58"/>
    <w:rsid w:val="0081710D"/>
    <w:rsid w:val="00826654"/>
    <w:rsid w:val="00826C6A"/>
    <w:rsid w:val="00830224"/>
    <w:rsid w:val="0083751B"/>
    <w:rsid w:val="00840187"/>
    <w:rsid w:val="00840B63"/>
    <w:rsid w:val="00841577"/>
    <w:rsid w:val="008416D2"/>
    <w:rsid w:val="00841F49"/>
    <w:rsid w:val="00850496"/>
    <w:rsid w:val="0085118C"/>
    <w:rsid w:val="00851929"/>
    <w:rsid w:val="00861415"/>
    <w:rsid w:val="008750BF"/>
    <w:rsid w:val="00881594"/>
    <w:rsid w:val="00881E82"/>
    <w:rsid w:val="00882D0F"/>
    <w:rsid w:val="008A11E5"/>
    <w:rsid w:val="008B49AE"/>
    <w:rsid w:val="008C480E"/>
    <w:rsid w:val="008D4C60"/>
    <w:rsid w:val="008E1F73"/>
    <w:rsid w:val="008E7C56"/>
    <w:rsid w:val="008F0C1F"/>
    <w:rsid w:val="008F1C6E"/>
    <w:rsid w:val="008F1D04"/>
    <w:rsid w:val="008F33D3"/>
    <w:rsid w:val="008F4491"/>
    <w:rsid w:val="008F7DF6"/>
    <w:rsid w:val="00906B3D"/>
    <w:rsid w:val="009104D9"/>
    <w:rsid w:val="00911469"/>
    <w:rsid w:val="0092232E"/>
    <w:rsid w:val="009307CF"/>
    <w:rsid w:val="0093125B"/>
    <w:rsid w:val="00932F8F"/>
    <w:rsid w:val="0093447B"/>
    <w:rsid w:val="00941FD9"/>
    <w:rsid w:val="009439D5"/>
    <w:rsid w:val="00944243"/>
    <w:rsid w:val="0094551E"/>
    <w:rsid w:val="00946EE5"/>
    <w:rsid w:val="00951FDD"/>
    <w:rsid w:val="00952685"/>
    <w:rsid w:val="00952E91"/>
    <w:rsid w:val="00964D43"/>
    <w:rsid w:val="009761B6"/>
    <w:rsid w:val="009767A6"/>
    <w:rsid w:val="00976C63"/>
    <w:rsid w:val="0098105C"/>
    <w:rsid w:val="00982D89"/>
    <w:rsid w:val="009840A2"/>
    <w:rsid w:val="009840F0"/>
    <w:rsid w:val="00987860"/>
    <w:rsid w:val="00987D40"/>
    <w:rsid w:val="00996D5E"/>
    <w:rsid w:val="009973B4"/>
    <w:rsid w:val="009A5C98"/>
    <w:rsid w:val="009B166F"/>
    <w:rsid w:val="009C2D9C"/>
    <w:rsid w:val="009C739F"/>
    <w:rsid w:val="009D0224"/>
    <w:rsid w:val="009D2F52"/>
    <w:rsid w:val="009D2FCD"/>
    <w:rsid w:val="009D3105"/>
    <w:rsid w:val="009E2BD7"/>
    <w:rsid w:val="009F648E"/>
    <w:rsid w:val="00A004AD"/>
    <w:rsid w:val="00A0737E"/>
    <w:rsid w:val="00A10D84"/>
    <w:rsid w:val="00A2025D"/>
    <w:rsid w:val="00A2450E"/>
    <w:rsid w:val="00A429A0"/>
    <w:rsid w:val="00A47744"/>
    <w:rsid w:val="00A5333D"/>
    <w:rsid w:val="00A65C60"/>
    <w:rsid w:val="00A673A2"/>
    <w:rsid w:val="00A72581"/>
    <w:rsid w:val="00A72866"/>
    <w:rsid w:val="00A745E2"/>
    <w:rsid w:val="00A83C0A"/>
    <w:rsid w:val="00A84A4C"/>
    <w:rsid w:val="00A87D20"/>
    <w:rsid w:val="00A918A6"/>
    <w:rsid w:val="00A93D6E"/>
    <w:rsid w:val="00AA1C98"/>
    <w:rsid w:val="00AA7F73"/>
    <w:rsid w:val="00AB110A"/>
    <w:rsid w:val="00AC043B"/>
    <w:rsid w:val="00AC0F31"/>
    <w:rsid w:val="00AC69D6"/>
    <w:rsid w:val="00AC7B9C"/>
    <w:rsid w:val="00AD0A5A"/>
    <w:rsid w:val="00AD4726"/>
    <w:rsid w:val="00AF0EE4"/>
    <w:rsid w:val="00AF1828"/>
    <w:rsid w:val="00AF1AC0"/>
    <w:rsid w:val="00AF26C9"/>
    <w:rsid w:val="00AF7B24"/>
    <w:rsid w:val="00B04525"/>
    <w:rsid w:val="00B07529"/>
    <w:rsid w:val="00B14153"/>
    <w:rsid w:val="00B22CA6"/>
    <w:rsid w:val="00B25C33"/>
    <w:rsid w:val="00B27308"/>
    <w:rsid w:val="00B27D8A"/>
    <w:rsid w:val="00B34BB9"/>
    <w:rsid w:val="00B4433F"/>
    <w:rsid w:val="00B4569D"/>
    <w:rsid w:val="00B5077F"/>
    <w:rsid w:val="00B5372D"/>
    <w:rsid w:val="00B609B3"/>
    <w:rsid w:val="00B62623"/>
    <w:rsid w:val="00B651C4"/>
    <w:rsid w:val="00B66370"/>
    <w:rsid w:val="00B745ED"/>
    <w:rsid w:val="00B763FF"/>
    <w:rsid w:val="00B80131"/>
    <w:rsid w:val="00B860F4"/>
    <w:rsid w:val="00B902F5"/>
    <w:rsid w:val="00B90925"/>
    <w:rsid w:val="00B90B33"/>
    <w:rsid w:val="00B93973"/>
    <w:rsid w:val="00B94994"/>
    <w:rsid w:val="00B97B4B"/>
    <w:rsid w:val="00BB3482"/>
    <w:rsid w:val="00BB60AA"/>
    <w:rsid w:val="00BB6242"/>
    <w:rsid w:val="00BC6A77"/>
    <w:rsid w:val="00BD1BEF"/>
    <w:rsid w:val="00BD1DB7"/>
    <w:rsid w:val="00BD2E2E"/>
    <w:rsid w:val="00BD7D41"/>
    <w:rsid w:val="00BE1401"/>
    <w:rsid w:val="00BE1EE3"/>
    <w:rsid w:val="00BE233D"/>
    <w:rsid w:val="00BE3CC4"/>
    <w:rsid w:val="00BE6ABF"/>
    <w:rsid w:val="00BF2E8C"/>
    <w:rsid w:val="00BF36CD"/>
    <w:rsid w:val="00BF6C40"/>
    <w:rsid w:val="00C05E76"/>
    <w:rsid w:val="00C06D0F"/>
    <w:rsid w:val="00C12A8C"/>
    <w:rsid w:val="00C2003B"/>
    <w:rsid w:val="00C24011"/>
    <w:rsid w:val="00C254C6"/>
    <w:rsid w:val="00C25BB7"/>
    <w:rsid w:val="00C40C8F"/>
    <w:rsid w:val="00C41FE3"/>
    <w:rsid w:val="00C43B3C"/>
    <w:rsid w:val="00C45BF7"/>
    <w:rsid w:val="00C4726F"/>
    <w:rsid w:val="00C533E9"/>
    <w:rsid w:val="00C611CF"/>
    <w:rsid w:val="00C63EBD"/>
    <w:rsid w:val="00C67C5C"/>
    <w:rsid w:val="00C7612C"/>
    <w:rsid w:val="00C7678E"/>
    <w:rsid w:val="00C77E92"/>
    <w:rsid w:val="00C86531"/>
    <w:rsid w:val="00C90F3C"/>
    <w:rsid w:val="00CA168E"/>
    <w:rsid w:val="00CA395F"/>
    <w:rsid w:val="00CA3DF5"/>
    <w:rsid w:val="00CA58A5"/>
    <w:rsid w:val="00CA62A1"/>
    <w:rsid w:val="00CA7784"/>
    <w:rsid w:val="00CA786C"/>
    <w:rsid w:val="00CA7A94"/>
    <w:rsid w:val="00CB2CEF"/>
    <w:rsid w:val="00CB5540"/>
    <w:rsid w:val="00CC2F33"/>
    <w:rsid w:val="00CC3B92"/>
    <w:rsid w:val="00CE0337"/>
    <w:rsid w:val="00CE1F1A"/>
    <w:rsid w:val="00CE31E8"/>
    <w:rsid w:val="00CE7AF3"/>
    <w:rsid w:val="00CE7E47"/>
    <w:rsid w:val="00CF2458"/>
    <w:rsid w:val="00CF27F3"/>
    <w:rsid w:val="00D01EC1"/>
    <w:rsid w:val="00D025E5"/>
    <w:rsid w:val="00D04A0B"/>
    <w:rsid w:val="00D06FD6"/>
    <w:rsid w:val="00D104E3"/>
    <w:rsid w:val="00D12ED9"/>
    <w:rsid w:val="00D1401F"/>
    <w:rsid w:val="00D1645B"/>
    <w:rsid w:val="00D338B6"/>
    <w:rsid w:val="00D36241"/>
    <w:rsid w:val="00D378E4"/>
    <w:rsid w:val="00D40780"/>
    <w:rsid w:val="00D42449"/>
    <w:rsid w:val="00D44037"/>
    <w:rsid w:val="00D4652B"/>
    <w:rsid w:val="00D56296"/>
    <w:rsid w:val="00D56740"/>
    <w:rsid w:val="00D5703F"/>
    <w:rsid w:val="00D61647"/>
    <w:rsid w:val="00D679E1"/>
    <w:rsid w:val="00D70767"/>
    <w:rsid w:val="00D72380"/>
    <w:rsid w:val="00D74075"/>
    <w:rsid w:val="00D84E94"/>
    <w:rsid w:val="00D854FC"/>
    <w:rsid w:val="00D8626B"/>
    <w:rsid w:val="00D8757C"/>
    <w:rsid w:val="00D92073"/>
    <w:rsid w:val="00D93CBC"/>
    <w:rsid w:val="00DA1442"/>
    <w:rsid w:val="00DA14C4"/>
    <w:rsid w:val="00DA1D4D"/>
    <w:rsid w:val="00DA20DF"/>
    <w:rsid w:val="00DA289C"/>
    <w:rsid w:val="00DA3F05"/>
    <w:rsid w:val="00DA7036"/>
    <w:rsid w:val="00DB3817"/>
    <w:rsid w:val="00DC074A"/>
    <w:rsid w:val="00DC7BBE"/>
    <w:rsid w:val="00DD2C32"/>
    <w:rsid w:val="00DD59DF"/>
    <w:rsid w:val="00DE01FC"/>
    <w:rsid w:val="00DE08D2"/>
    <w:rsid w:val="00DE1FB1"/>
    <w:rsid w:val="00DF01A2"/>
    <w:rsid w:val="00E00148"/>
    <w:rsid w:val="00E067BB"/>
    <w:rsid w:val="00E06903"/>
    <w:rsid w:val="00E17034"/>
    <w:rsid w:val="00E21A49"/>
    <w:rsid w:val="00E22948"/>
    <w:rsid w:val="00E27F06"/>
    <w:rsid w:val="00E30A70"/>
    <w:rsid w:val="00E3595E"/>
    <w:rsid w:val="00E433F9"/>
    <w:rsid w:val="00E43C4D"/>
    <w:rsid w:val="00E43D93"/>
    <w:rsid w:val="00E456B8"/>
    <w:rsid w:val="00E524E1"/>
    <w:rsid w:val="00E57B8D"/>
    <w:rsid w:val="00E62278"/>
    <w:rsid w:val="00E632DD"/>
    <w:rsid w:val="00E67C40"/>
    <w:rsid w:val="00E7295C"/>
    <w:rsid w:val="00E742C1"/>
    <w:rsid w:val="00E864FA"/>
    <w:rsid w:val="00E92CCF"/>
    <w:rsid w:val="00E9523C"/>
    <w:rsid w:val="00EA2038"/>
    <w:rsid w:val="00EA285F"/>
    <w:rsid w:val="00EA446C"/>
    <w:rsid w:val="00EA56C0"/>
    <w:rsid w:val="00EB1665"/>
    <w:rsid w:val="00EB67B0"/>
    <w:rsid w:val="00EC0483"/>
    <w:rsid w:val="00EC09CB"/>
    <w:rsid w:val="00EC3289"/>
    <w:rsid w:val="00ED0434"/>
    <w:rsid w:val="00ED356E"/>
    <w:rsid w:val="00ED3E37"/>
    <w:rsid w:val="00ED48EE"/>
    <w:rsid w:val="00ED5B7B"/>
    <w:rsid w:val="00EE2727"/>
    <w:rsid w:val="00EE2CE7"/>
    <w:rsid w:val="00EE34DC"/>
    <w:rsid w:val="00EE4166"/>
    <w:rsid w:val="00EE68DD"/>
    <w:rsid w:val="00EF0179"/>
    <w:rsid w:val="00EF28B0"/>
    <w:rsid w:val="00EF2969"/>
    <w:rsid w:val="00EF46C2"/>
    <w:rsid w:val="00EF7D2F"/>
    <w:rsid w:val="00F01BE0"/>
    <w:rsid w:val="00F024D6"/>
    <w:rsid w:val="00F04200"/>
    <w:rsid w:val="00F121BF"/>
    <w:rsid w:val="00F233D5"/>
    <w:rsid w:val="00F27F2E"/>
    <w:rsid w:val="00F317DD"/>
    <w:rsid w:val="00F3321D"/>
    <w:rsid w:val="00F33721"/>
    <w:rsid w:val="00F41B76"/>
    <w:rsid w:val="00F41F2D"/>
    <w:rsid w:val="00F4294E"/>
    <w:rsid w:val="00F45324"/>
    <w:rsid w:val="00F46096"/>
    <w:rsid w:val="00F46DF0"/>
    <w:rsid w:val="00F47EFD"/>
    <w:rsid w:val="00F51DF7"/>
    <w:rsid w:val="00F5669B"/>
    <w:rsid w:val="00F569F3"/>
    <w:rsid w:val="00F7089F"/>
    <w:rsid w:val="00F76498"/>
    <w:rsid w:val="00F82164"/>
    <w:rsid w:val="00F867FD"/>
    <w:rsid w:val="00F90FCB"/>
    <w:rsid w:val="00F9144C"/>
    <w:rsid w:val="00F95C29"/>
    <w:rsid w:val="00FA5A3B"/>
    <w:rsid w:val="00FB153D"/>
    <w:rsid w:val="00FB1FAA"/>
    <w:rsid w:val="00FB3474"/>
    <w:rsid w:val="00FB374E"/>
    <w:rsid w:val="00FB5176"/>
    <w:rsid w:val="00FD1E79"/>
    <w:rsid w:val="00FD2F62"/>
    <w:rsid w:val="00FD7649"/>
    <w:rsid w:val="00FE75CC"/>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745632">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48330385">
      <w:bodyDiv w:val="1"/>
      <w:marLeft w:val="0"/>
      <w:marRight w:val="0"/>
      <w:marTop w:val="0"/>
      <w:marBottom w:val="0"/>
      <w:divBdr>
        <w:top w:val="none" w:sz="0" w:space="0" w:color="auto"/>
        <w:left w:val="none" w:sz="0" w:space="0" w:color="auto"/>
        <w:bottom w:val="none" w:sz="0" w:space="0" w:color="auto"/>
        <w:right w:val="none" w:sz="0" w:space="0" w:color="auto"/>
      </w:divBdr>
    </w:div>
    <w:div w:id="1297569572">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 w:id="1851984578">
      <w:bodyDiv w:val="1"/>
      <w:marLeft w:val="0"/>
      <w:marRight w:val="0"/>
      <w:marTop w:val="0"/>
      <w:marBottom w:val="0"/>
      <w:divBdr>
        <w:top w:val="none" w:sz="0" w:space="0" w:color="auto"/>
        <w:left w:val="none" w:sz="0" w:space="0" w:color="auto"/>
        <w:bottom w:val="none" w:sz="0" w:space="0" w:color="auto"/>
        <w:right w:val="none" w:sz="0" w:space="0" w:color="auto"/>
      </w:divBdr>
    </w:div>
    <w:div w:id="2023581895">
      <w:bodyDiv w:val="1"/>
      <w:marLeft w:val="0"/>
      <w:marRight w:val="0"/>
      <w:marTop w:val="0"/>
      <w:marBottom w:val="0"/>
      <w:divBdr>
        <w:top w:val="none" w:sz="0" w:space="0" w:color="auto"/>
        <w:left w:val="none" w:sz="0" w:space="0" w:color="auto"/>
        <w:bottom w:val="none" w:sz="0" w:space="0" w:color="auto"/>
        <w:right w:val="none" w:sz="0" w:space="0" w:color="auto"/>
      </w:divBdr>
    </w:div>
    <w:div w:id="2094467415">
      <w:bodyDiv w:val="1"/>
      <w:marLeft w:val="0"/>
      <w:marRight w:val="0"/>
      <w:marTop w:val="0"/>
      <w:marBottom w:val="0"/>
      <w:divBdr>
        <w:top w:val="none" w:sz="0" w:space="0" w:color="auto"/>
        <w:left w:val="none" w:sz="0" w:space="0" w:color="auto"/>
        <w:bottom w:val="none" w:sz="0" w:space="0" w:color="auto"/>
        <w:right w:val="none" w:sz="0" w:space="0" w:color="auto"/>
      </w:divBdr>
    </w:div>
    <w:div w:id="213432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6E901-DACD-4215-8786-5975291E1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34493</Words>
  <Characters>196615</Characters>
  <Application>Microsoft Office Word</Application>
  <DocSecurity>0</DocSecurity>
  <Lines>1638</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3</cp:revision>
  <cp:lastPrinted>2022-03-31T02:58:00Z</cp:lastPrinted>
  <dcterms:created xsi:type="dcterms:W3CDTF">2022-04-01T00:27:00Z</dcterms:created>
  <dcterms:modified xsi:type="dcterms:W3CDTF">2022-04-01T00:28:00Z</dcterms:modified>
</cp:coreProperties>
</file>