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7622F" w:rsidRPr="00C95958" w:rsidRDefault="00714027" w:rsidP="00CD1FCA">
      <w:pPr>
        <w:keepNext/>
        <w:spacing w:before="0"/>
        <w:jc w:val="center"/>
        <w:outlineLvl w:val="7"/>
        <w:rPr>
          <w:b/>
        </w:rPr>
      </w:pPr>
      <w:r w:rsidRPr="00532AC9">
        <w:rPr>
          <w:b/>
          <w:caps/>
        </w:rPr>
        <w:t>Документация о закупке</w:t>
      </w:r>
      <w:r>
        <w:rPr>
          <w:b/>
        </w:rPr>
        <w:br/>
      </w:r>
      <w:r w:rsidR="00E43C4D" w:rsidRPr="00532AC9">
        <w:t>по</w:t>
      </w:r>
      <w:r w:rsidR="00E43C4D">
        <w:t xml:space="preserve"> публикуемому</w:t>
      </w:r>
      <w:r w:rsidR="00E43C4D" w:rsidRPr="00532AC9">
        <w:t xml:space="preserve"> </w:t>
      </w:r>
      <w:r w:rsidR="00E43C4D" w:rsidRPr="003049FF">
        <w:t xml:space="preserve">одноэтапному </w:t>
      </w:r>
      <w:r w:rsidR="00E43C4D">
        <w:t>запросу предложений</w:t>
      </w:r>
      <w:r w:rsidR="00E43C4D">
        <w:br/>
      </w:r>
      <w:r w:rsidR="00E43C4D" w:rsidRPr="00532AC9">
        <w:t>на право заключения договора</w:t>
      </w:r>
      <w:r w:rsidR="00CD1FCA">
        <w:t xml:space="preserve"> на</w:t>
      </w:r>
      <w:r w:rsidR="00E43C4D" w:rsidRPr="00532AC9">
        <w:t xml:space="preserve"> </w:t>
      </w:r>
      <w:r w:rsidR="00CD1FCA" w:rsidRPr="00CD1FCA">
        <w:rPr>
          <w:b/>
        </w:rPr>
        <w:t>оказание услуг по</w:t>
      </w:r>
      <w:r w:rsidR="00E96CA3">
        <w:rPr>
          <w:b/>
        </w:rPr>
        <w:t xml:space="preserve"> </w:t>
      </w:r>
      <w:r w:rsidR="00E96CA3" w:rsidRPr="00CD1FCA">
        <w:rPr>
          <w:b/>
        </w:rPr>
        <w:t>разработке</w:t>
      </w:r>
      <w:r w:rsidR="0060701D">
        <w:rPr>
          <w:b/>
        </w:rPr>
        <w:t xml:space="preserve"> </w:t>
      </w:r>
      <w:r w:rsidR="00E96CA3" w:rsidRPr="00CD1FCA">
        <w:rPr>
          <w:b/>
        </w:rPr>
        <w:t xml:space="preserve">проектной документации </w:t>
      </w:r>
      <w:r w:rsidR="0060701D">
        <w:rPr>
          <w:b/>
        </w:rPr>
        <w:t>на</w:t>
      </w:r>
      <w:r w:rsidR="00F47BED">
        <w:rPr>
          <w:b/>
        </w:rPr>
        <w:t xml:space="preserve"> капитальный ремонт</w:t>
      </w:r>
      <w:r w:rsidR="0060701D">
        <w:rPr>
          <w:b/>
        </w:rPr>
        <w:t xml:space="preserve"> детски</w:t>
      </w:r>
      <w:r w:rsidR="00F47BED">
        <w:rPr>
          <w:b/>
        </w:rPr>
        <w:t>х</w:t>
      </w:r>
      <w:r w:rsidR="0060701D">
        <w:rPr>
          <w:b/>
        </w:rPr>
        <w:t xml:space="preserve"> сад</w:t>
      </w:r>
      <w:r w:rsidR="00F47BED">
        <w:rPr>
          <w:b/>
        </w:rPr>
        <w:t>ов</w:t>
      </w:r>
      <w:r w:rsidR="0060701D">
        <w:rPr>
          <w:b/>
        </w:rPr>
        <w:t xml:space="preserve"> </w:t>
      </w:r>
      <w:r w:rsidR="00E96CA3">
        <w:rPr>
          <w:b/>
        </w:rPr>
        <w:t>А</w:t>
      </w:r>
      <w:r w:rsidR="00CD1FCA" w:rsidRPr="00CD1FCA">
        <w:rPr>
          <w:b/>
        </w:rPr>
        <w:t xml:space="preserve">Н ДОО «Алмазик» </w:t>
      </w:r>
      <w:r w:rsidR="0060701D">
        <w:rPr>
          <w:b/>
        </w:rPr>
        <w:t>в 2022</w:t>
      </w:r>
      <w:r w:rsidR="00C55C2E">
        <w:rPr>
          <w:b/>
        </w:rPr>
        <w:t xml:space="preserve"> г., </w:t>
      </w:r>
      <w:r w:rsidR="00CD1FCA" w:rsidRPr="00CD1FCA">
        <w:rPr>
          <w:b/>
        </w:rPr>
        <w:t>согласно технического задания.</w:t>
      </w:r>
    </w:p>
    <w:p w:rsidR="0007622F" w:rsidRDefault="0007622F" w:rsidP="0007622F">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E864FA" w:rsidRDefault="00E864FA" w:rsidP="00DC7BBE">
      <w:pPr>
        <w:spacing w:before="0"/>
        <w:jc w:val="center"/>
      </w:pPr>
    </w:p>
    <w:p w:rsidR="0060701D" w:rsidRDefault="0060701D" w:rsidP="00DC7BBE">
      <w:pPr>
        <w:spacing w:before="0"/>
        <w:jc w:val="center"/>
      </w:pPr>
    </w:p>
    <w:p w:rsidR="0060701D" w:rsidRDefault="0060701D" w:rsidP="00DC7BBE">
      <w:pPr>
        <w:spacing w:before="0"/>
        <w:jc w:val="center"/>
      </w:pPr>
    </w:p>
    <w:p w:rsidR="00E864FA" w:rsidRDefault="00E864FA" w:rsidP="00DC7BBE">
      <w:pPr>
        <w:spacing w:before="0"/>
        <w:jc w:val="center"/>
      </w:pPr>
    </w:p>
    <w:p w:rsidR="00022A3F" w:rsidRDefault="00714027" w:rsidP="00DC7BBE">
      <w:pPr>
        <w:spacing w:before="0"/>
        <w:jc w:val="center"/>
        <w:rPr>
          <w:b/>
          <w:caps/>
        </w:rPr>
      </w:pPr>
      <w:r w:rsidRPr="00532AC9">
        <w:t>г. </w:t>
      </w:r>
      <w:r w:rsidR="00E43C4D">
        <w:t>Мирный</w:t>
      </w:r>
      <w:r w:rsidRPr="00532AC9">
        <w:t xml:space="preserve"> </w:t>
      </w:r>
      <w:r>
        <w:t>20</w:t>
      </w:r>
      <w:r w:rsidR="00BF1B67">
        <w:t>2</w:t>
      </w:r>
      <w:r w:rsidR="0060701D">
        <w:t>2</w:t>
      </w:r>
      <w:r>
        <w:t>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920437">
          <w:rPr>
            <w:b w:val="0"/>
            <w:noProof/>
            <w:webHidden/>
          </w:rPr>
          <w:t>5</w:t>
        </w:r>
        <w:r w:rsidR="00366191" w:rsidRPr="00D1401F">
          <w:rPr>
            <w:b w:val="0"/>
            <w:noProof/>
            <w:webHidden/>
          </w:rPr>
          <w:fldChar w:fldCharType="end"/>
        </w:r>
      </w:hyperlink>
    </w:p>
    <w:p w:rsidR="00366191" w:rsidRPr="00D1401F" w:rsidRDefault="001E2BA7">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920437">
          <w:rPr>
            <w:b w:val="0"/>
            <w:noProof/>
            <w:webHidden/>
          </w:rPr>
          <w:t>7</w:t>
        </w:r>
        <w:r w:rsidR="00366191" w:rsidRPr="00D1401F">
          <w:rPr>
            <w:b w:val="0"/>
            <w:noProof/>
            <w:webHidden/>
          </w:rPr>
          <w:fldChar w:fldCharType="end"/>
        </w:r>
      </w:hyperlink>
    </w:p>
    <w:p w:rsidR="00366191" w:rsidRPr="00D1401F" w:rsidRDefault="001E2BA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920437">
          <w:rPr>
            <w:noProof/>
            <w:webHidden/>
          </w:rPr>
          <w:t>8</w:t>
        </w:r>
        <w:r w:rsidR="00366191" w:rsidRPr="00D1401F">
          <w:rPr>
            <w:noProof/>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920437">
          <w:rPr>
            <w:webHidden/>
          </w:rPr>
          <w:t>8</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920437">
          <w:rPr>
            <w:webHidden/>
          </w:rPr>
          <w:t>8</w:t>
        </w:r>
        <w:r w:rsidR="00366191" w:rsidRPr="00D1401F">
          <w:rPr>
            <w:webHidden/>
          </w:rPr>
          <w:fldChar w:fldCharType="end"/>
        </w:r>
      </w:hyperlink>
    </w:p>
    <w:p w:rsidR="00366191" w:rsidRPr="00D1401F" w:rsidRDefault="001E2BA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920437">
          <w:rPr>
            <w:noProof/>
            <w:webHidden/>
          </w:rPr>
          <w:t>24</w:t>
        </w:r>
        <w:r w:rsidR="00366191" w:rsidRPr="00D1401F">
          <w:rPr>
            <w:noProof/>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920437">
          <w:rPr>
            <w:webHidden/>
          </w:rPr>
          <w:t>24</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920437">
          <w:rPr>
            <w:webHidden/>
          </w:rPr>
          <w:t>25</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920437">
          <w:rPr>
            <w:webHidden/>
          </w:rPr>
          <w:t>25</w:t>
        </w:r>
        <w:r w:rsidR="00366191" w:rsidRPr="00D1401F">
          <w:rPr>
            <w:webHidden/>
          </w:rPr>
          <w:fldChar w:fldCharType="end"/>
        </w:r>
      </w:hyperlink>
    </w:p>
    <w:p w:rsidR="00366191" w:rsidRPr="00D1401F" w:rsidRDefault="001E2BA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920437">
          <w:rPr>
            <w:noProof/>
            <w:webHidden/>
          </w:rPr>
          <w:t>26</w:t>
        </w:r>
        <w:r w:rsidR="00366191" w:rsidRPr="00D1401F">
          <w:rPr>
            <w:noProof/>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920437">
          <w:rPr>
            <w:webHidden/>
          </w:rPr>
          <w:t>26</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920437">
          <w:rPr>
            <w:webHidden/>
          </w:rPr>
          <w:t>26</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920437">
          <w:rPr>
            <w:webHidden/>
          </w:rPr>
          <w:t>26</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920437">
          <w:rPr>
            <w:webHidden/>
          </w:rPr>
          <w:t>28</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920437">
          <w:rPr>
            <w:webHidden/>
          </w:rPr>
          <w:t>28</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920437">
          <w:rPr>
            <w:webHidden/>
          </w:rPr>
          <w:t>30</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920437">
          <w:rPr>
            <w:webHidden/>
          </w:rPr>
          <w:t>30</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920437">
          <w:rPr>
            <w:webHidden/>
          </w:rPr>
          <w:t>32</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920437">
          <w:rPr>
            <w:webHidden/>
          </w:rPr>
          <w:t>32</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920437">
          <w:rPr>
            <w:webHidden/>
          </w:rPr>
          <w:t>33</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920437">
          <w:rPr>
            <w:webHidden/>
          </w:rPr>
          <w:t>33</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920437">
          <w:rPr>
            <w:webHidden/>
          </w:rPr>
          <w:t>34</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920437">
          <w:rPr>
            <w:webHidden/>
          </w:rPr>
          <w:t>37</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920437">
          <w:rPr>
            <w:webHidden/>
          </w:rPr>
          <w:t>38</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920437">
          <w:rPr>
            <w:webHidden/>
          </w:rPr>
          <w:t>39</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920437">
          <w:rPr>
            <w:webHidden/>
          </w:rPr>
          <w:t>41</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920437">
          <w:rPr>
            <w:webHidden/>
          </w:rPr>
          <w:t>41</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920437">
          <w:rPr>
            <w:webHidden/>
          </w:rPr>
          <w:t>42</w:t>
        </w:r>
        <w:r w:rsidR="00366191" w:rsidRPr="00D1401F">
          <w:rPr>
            <w:webHidden/>
          </w:rPr>
          <w:fldChar w:fldCharType="end"/>
        </w:r>
      </w:hyperlink>
    </w:p>
    <w:p w:rsidR="00366191" w:rsidRPr="00D1401F" w:rsidRDefault="001E2BA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920437">
          <w:rPr>
            <w:noProof/>
            <w:webHidden/>
          </w:rPr>
          <w:t>43</w:t>
        </w:r>
        <w:r w:rsidR="00366191" w:rsidRPr="00D1401F">
          <w:rPr>
            <w:noProof/>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920437">
          <w:rPr>
            <w:webHidden/>
          </w:rPr>
          <w:t>43</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920437">
          <w:rPr>
            <w:webHidden/>
          </w:rPr>
          <w:t>44</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920437">
          <w:rPr>
            <w:webHidden/>
          </w:rPr>
          <w:t>44</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920437">
          <w:rPr>
            <w:webHidden/>
          </w:rPr>
          <w:t>46</w:t>
        </w:r>
        <w:r w:rsidR="00366191" w:rsidRPr="00D1401F">
          <w:rPr>
            <w:webHidden/>
          </w:rPr>
          <w:fldChar w:fldCharType="end"/>
        </w:r>
      </w:hyperlink>
    </w:p>
    <w:p w:rsidR="00366191" w:rsidRPr="00D1401F" w:rsidRDefault="001E2BA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920437">
          <w:rPr>
            <w:noProof/>
            <w:webHidden/>
          </w:rPr>
          <w:t>47</w:t>
        </w:r>
        <w:r w:rsidR="00366191" w:rsidRPr="00D1401F">
          <w:rPr>
            <w:noProof/>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920437">
          <w:rPr>
            <w:webHidden/>
          </w:rPr>
          <w:t>47</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920437">
          <w:rPr>
            <w:webHidden/>
          </w:rPr>
          <w:t>47</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920437">
          <w:rPr>
            <w:webHidden/>
          </w:rPr>
          <w:t>48</w:t>
        </w:r>
        <w:r w:rsidR="00366191" w:rsidRPr="00D1401F">
          <w:rPr>
            <w:webHidden/>
          </w:rPr>
          <w:fldChar w:fldCharType="end"/>
        </w:r>
      </w:hyperlink>
    </w:p>
    <w:p w:rsidR="00366191" w:rsidRPr="00D1401F" w:rsidRDefault="001E2BA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920437">
          <w:rPr>
            <w:noProof/>
            <w:webHidden/>
          </w:rPr>
          <w:t>48</w:t>
        </w:r>
        <w:r w:rsidR="00366191" w:rsidRPr="00D1401F">
          <w:rPr>
            <w:noProof/>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920437">
          <w:rPr>
            <w:webHidden/>
          </w:rPr>
          <w:t>48</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920437">
          <w:rPr>
            <w:webHidden/>
          </w:rPr>
          <w:t>50</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920437">
          <w:rPr>
            <w:webHidden/>
          </w:rPr>
          <w:t>51</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920437">
          <w:rPr>
            <w:webHidden/>
          </w:rPr>
          <w:t>52</w:t>
        </w:r>
        <w:r w:rsidR="00366191" w:rsidRPr="00D1401F">
          <w:rPr>
            <w:webHidden/>
          </w:rPr>
          <w:fldChar w:fldCharType="end"/>
        </w:r>
      </w:hyperlink>
    </w:p>
    <w:p w:rsidR="00366191" w:rsidRPr="00D1401F" w:rsidRDefault="001E2BA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920437">
          <w:rPr>
            <w:noProof/>
            <w:webHidden/>
          </w:rPr>
          <w:t>53</w:t>
        </w:r>
        <w:r w:rsidR="00366191" w:rsidRPr="00D1401F">
          <w:rPr>
            <w:noProof/>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920437">
          <w:rPr>
            <w:webHidden/>
          </w:rPr>
          <w:t>53</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920437">
          <w:rPr>
            <w:webHidden/>
          </w:rPr>
          <w:t>53</w:t>
        </w:r>
        <w:r w:rsidR="00366191" w:rsidRPr="00D1401F">
          <w:rPr>
            <w:webHidden/>
          </w:rPr>
          <w:fldChar w:fldCharType="end"/>
        </w:r>
      </w:hyperlink>
    </w:p>
    <w:p w:rsidR="00366191" w:rsidRPr="00D1401F" w:rsidRDefault="001E2BA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920437">
          <w:rPr>
            <w:noProof/>
            <w:webHidden/>
          </w:rPr>
          <w:t>56</w:t>
        </w:r>
        <w:r w:rsidR="00366191" w:rsidRPr="00D1401F">
          <w:rPr>
            <w:noProof/>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920437">
          <w:rPr>
            <w:webHidden/>
          </w:rPr>
          <w:t>56</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920437">
          <w:rPr>
            <w:webHidden/>
          </w:rPr>
          <w:t>57</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920437">
          <w:rPr>
            <w:webHidden/>
          </w:rPr>
          <w:t>61</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920437">
          <w:rPr>
            <w:webHidden/>
          </w:rPr>
          <w:t>62</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920437">
          <w:rPr>
            <w:webHidden/>
          </w:rPr>
          <w:t>64</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920437">
          <w:rPr>
            <w:webHidden/>
          </w:rPr>
          <w:t>70</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920437">
          <w:rPr>
            <w:webHidden/>
          </w:rPr>
          <w:t>75</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920437">
          <w:rPr>
            <w:webHidden/>
          </w:rPr>
          <w:t>76</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920437">
          <w:rPr>
            <w:webHidden/>
          </w:rPr>
          <w:t>76</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920437">
          <w:rPr>
            <w:webHidden/>
          </w:rPr>
          <w:t>77</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920437">
          <w:rPr>
            <w:webHidden/>
          </w:rPr>
          <w:t>78</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920437">
          <w:rPr>
            <w:webHidden/>
          </w:rPr>
          <w:t>79</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920437">
          <w:rPr>
            <w:webHidden/>
          </w:rPr>
          <w:t>80</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920437">
          <w:rPr>
            <w:webHidden/>
          </w:rPr>
          <w:t>82</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920437">
          <w:rPr>
            <w:webHidden/>
          </w:rPr>
          <w:t>83</w:t>
        </w:r>
        <w:r w:rsidR="00366191" w:rsidRPr="00D1401F">
          <w:rPr>
            <w:webHidden/>
          </w:rPr>
          <w:fldChar w:fldCharType="end"/>
        </w:r>
      </w:hyperlink>
    </w:p>
    <w:p w:rsidR="00366191" w:rsidRPr="00D1401F" w:rsidRDefault="001E2BA7"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920437">
          <w:rPr>
            <w:webHidden/>
          </w:rPr>
          <w:t>89</w:t>
        </w:r>
        <w:r w:rsidR="00366191" w:rsidRPr="00D1401F">
          <w:rPr>
            <w:webHidden/>
          </w:rPr>
          <w:fldChar w:fldCharType="end"/>
        </w:r>
      </w:hyperlink>
    </w:p>
    <w:p w:rsidR="00366191" w:rsidRPr="00D1401F" w:rsidRDefault="001E2BA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920437">
          <w:rPr>
            <w:noProof/>
            <w:webHidden/>
          </w:rPr>
          <w:t>90</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920437">
          <w:rPr>
            <w:webHidden/>
          </w:rPr>
          <w:t>90</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920437">
          <w:rPr>
            <w:webHidden/>
          </w:rPr>
          <w:t>99</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920437">
          <w:rPr>
            <w:webHidden/>
          </w:rPr>
          <w:t>110</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114</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124</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920437">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AC043B">
            <w:pPr>
              <w:pStyle w:val="111"/>
              <w:numPr>
                <w:ilvl w:val="2"/>
                <w:numId w:val="24"/>
              </w:numPr>
              <w:spacing w:before="0"/>
            </w:pPr>
            <w:bookmarkStart w:id="24" w:name="_Ref467753511"/>
            <w:r>
              <w:t>Предмет закупки:</w:t>
            </w:r>
            <w:bookmarkEnd w:id="24"/>
          </w:p>
        </w:tc>
        <w:tc>
          <w:tcPr>
            <w:tcW w:w="6060" w:type="dxa"/>
          </w:tcPr>
          <w:p w:rsidR="00500C38" w:rsidRPr="00377875" w:rsidRDefault="00CD1FCA" w:rsidP="00CD1406">
            <w:pPr>
              <w:spacing w:before="60" w:after="60"/>
            </w:pPr>
            <w:r>
              <w:rPr>
                <w:bCs/>
                <w:iCs/>
                <w:szCs w:val="24"/>
              </w:rPr>
              <w:t>О</w:t>
            </w:r>
            <w:r w:rsidRPr="00CD1FCA">
              <w:rPr>
                <w:bCs/>
                <w:iCs/>
                <w:szCs w:val="24"/>
              </w:rPr>
              <w:t xml:space="preserve">казание услуг </w:t>
            </w:r>
            <w:r w:rsidR="00F47BED" w:rsidRPr="00F47BED">
              <w:rPr>
                <w:bCs/>
                <w:iCs/>
                <w:szCs w:val="24"/>
              </w:rPr>
              <w:t xml:space="preserve">по разработке проектной документации на капитальный ремонт детских садов </w:t>
            </w:r>
            <w:r w:rsidR="0060701D" w:rsidRPr="0060701D">
              <w:rPr>
                <w:bCs/>
                <w:iCs/>
                <w:szCs w:val="24"/>
              </w:rPr>
              <w:t>АН ДОО «Алмазик» в 2022 г.</w:t>
            </w:r>
            <w:r w:rsidR="00655C51">
              <w:rPr>
                <w:bCs/>
                <w:iCs/>
                <w:szCs w:val="24"/>
              </w:rPr>
              <w:t>,</w:t>
            </w:r>
            <w:r w:rsidR="00655C51" w:rsidRPr="00655C51">
              <w:rPr>
                <w:bCs/>
                <w:iCs/>
                <w:szCs w:val="24"/>
              </w:rPr>
              <w:t xml:space="preserve"> согласно технического задания</w:t>
            </w:r>
            <w:r w:rsidRPr="00CD1FCA">
              <w:rPr>
                <w:bCs/>
                <w:iCs/>
                <w:szCs w:val="24"/>
              </w:rPr>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377875">
              <w:t>.</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6060" w:type="dxa"/>
          </w:tcPr>
          <w:p w:rsidR="00714027" w:rsidRPr="00C339E5" w:rsidRDefault="001132CD" w:rsidP="00F82164">
            <w:pPr>
              <w:spacing w:before="60" w:after="60"/>
            </w:pPr>
            <w:r>
              <w:t>Однолотовая</w:t>
            </w:r>
            <w:r w:rsidR="00C05E76">
              <w:t>.</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w:t>
            </w:r>
            <w:r w:rsidR="00F82164">
              <w:t>ожностью проведения переторжки.</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Pr="000805DF" w:rsidRDefault="00F82164" w:rsidP="00393EDB">
            <w:pPr>
              <w:spacing w:before="60" w:after="60"/>
            </w:pPr>
            <w:r w:rsidRPr="00F5081E">
              <w:rPr>
                <w:i/>
              </w:rPr>
              <w:t>«С</w:t>
            </w:r>
            <w:r>
              <w:rPr>
                <w:i/>
              </w:rPr>
              <w:t xml:space="preserve"> не</w:t>
            </w:r>
            <w:r w:rsidRPr="00F5081E">
              <w:rPr>
                <w:i/>
              </w:rPr>
              <w:t xml:space="preserve"> делимым лотом (</w:t>
            </w:r>
            <w:r>
              <w:rPr>
                <w:i/>
              </w:rPr>
              <w:t xml:space="preserve">не </w:t>
            </w:r>
            <w:r w:rsidRPr="00F5081E">
              <w:rPr>
                <w:i/>
              </w:rPr>
              <w:t>допускается распределение объемов продукции среди нескольких участников)»</w:t>
            </w:r>
            <w:r>
              <w:rPr>
                <w:i/>
              </w:rPr>
              <w:t xml:space="preserve"> </w:t>
            </w:r>
            <w:r w:rsidRPr="004F4ECD">
              <w:rPr>
                <w:b/>
                <w:i/>
              </w:rPr>
              <w:t>«Не применимо»</w:t>
            </w:r>
          </w:p>
        </w:tc>
      </w:tr>
      <w:tr w:rsidR="00714027" w:rsidTr="00EC09CB">
        <w:trPr>
          <w:trHeight w:val="1097"/>
        </w:trPr>
        <w:tc>
          <w:tcPr>
            <w:tcW w:w="4361" w:type="dxa"/>
            <w:vMerge/>
          </w:tcPr>
          <w:p w:rsidR="00714027" w:rsidRDefault="00714027" w:rsidP="00AC043B">
            <w:pPr>
              <w:pStyle w:val="ae"/>
              <w:numPr>
                <w:ilvl w:val="0"/>
                <w:numId w:val="18"/>
              </w:numPr>
              <w:spacing w:before="60" w:after="60"/>
              <w:ind w:left="1134"/>
              <w:jc w:val="left"/>
              <w:outlineLvl w:val="3"/>
            </w:pPr>
          </w:p>
        </w:tc>
        <w:tc>
          <w:tcPr>
            <w:tcW w:w="6060" w:type="dxa"/>
          </w:tcPr>
          <w:p w:rsidR="001132CD" w:rsidRDefault="00393EDB" w:rsidP="001132CD">
            <w:pPr>
              <w:spacing w:before="0"/>
            </w:pPr>
            <w:r w:rsidRPr="002D381D">
              <w:t>С возможностью выбора нескольких победителей.</w:t>
            </w:r>
          </w:p>
          <w:p w:rsidR="00714027" w:rsidRPr="001132CD" w:rsidRDefault="001132CD" w:rsidP="001132CD">
            <w:pPr>
              <w:spacing w:before="0"/>
            </w:pPr>
            <w:r w:rsidRPr="004F4ECD">
              <w:rPr>
                <w:b/>
                <w:i/>
              </w:rPr>
              <w:t>«Не применимо»</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Pr="00651B80" w:rsidRDefault="00393EDB" w:rsidP="00393EDB">
            <w:pPr>
              <w:tabs>
                <w:tab w:val="right" w:pos="5845"/>
              </w:tabs>
              <w:spacing w:before="60" w:after="60"/>
            </w:pPr>
            <w:r>
              <w:t xml:space="preserve">Почтовый адрес: </w:t>
            </w:r>
            <w:r w:rsidRPr="00753A27">
              <w:t xml:space="preserve">678170, РС(Я), г. </w:t>
            </w:r>
            <w:r w:rsidR="00EA446C" w:rsidRPr="00753A27">
              <w:t>Мирный,</w:t>
            </w:r>
            <w:r w:rsidR="00EA446C">
              <w:t xml:space="preserve"> </w:t>
            </w:r>
            <w:r w:rsidRPr="00753A27">
              <w:t>ул. Ленина,</w:t>
            </w:r>
            <w:r w:rsidR="00257A4E">
              <w:t xml:space="preserve"> 14 «А».</w:t>
            </w:r>
          </w:p>
          <w:p w:rsidR="00393EDB" w:rsidRDefault="00393EDB" w:rsidP="00393EDB">
            <w:pPr>
              <w:tabs>
                <w:tab w:val="right" w:pos="5845"/>
              </w:tabs>
              <w:spacing w:before="60" w:after="60"/>
            </w:pPr>
            <w:r>
              <w:t>Адрес электронной почты</w:t>
            </w:r>
            <w:r w:rsidR="00F82164">
              <w:t xml:space="preserve">: </w:t>
            </w:r>
            <w:r w:rsidR="00F82164" w:rsidRPr="00F82164">
              <w:t>Zakupki@anodo.ru</w:t>
            </w:r>
          </w:p>
          <w:p w:rsidR="00393EDB" w:rsidRPr="00EC09CB" w:rsidRDefault="00393EDB" w:rsidP="00393EDB">
            <w:pPr>
              <w:tabs>
                <w:tab w:val="right" w:pos="5845"/>
              </w:tabs>
              <w:spacing w:before="60" w:after="60"/>
            </w:pPr>
            <w:r>
              <w:lastRenderedPageBreak/>
              <w:t>Номер контактного телефона:</w:t>
            </w:r>
            <w:r w:rsidR="00F82164" w:rsidRPr="00891F4A">
              <w:rPr>
                <w:i/>
              </w:rPr>
              <w:t xml:space="preserve"> </w:t>
            </w:r>
            <w:r w:rsidR="00F82164" w:rsidRPr="00EC09CB">
              <w:t>8-</w:t>
            </w:r>
            <w:r w:rsidR="00EC09CB" w:rsidRPr="00EC09CB">
              <w:t>(</w:t>
            </w:r>
            <w:r w:rsidR="00C24011" w:rsidRPr="00EC09CB">
              <w:t>41136) -</w:t>
            </w:r>
            <w:r w:rsidR="00F82164" w:rsidRPr="00EC09CB">
              <w:t>4-</w:t>
            </w:r>
            <w:r w:rsidR="0060701D">
              <w:t>28</w:t>
            </w:r>
            <w:r w:rsidR="00F82164" w:rsidRPr="00EC09CB">
              <w:t>-9</w:t>
            </w:r>
            <w:r w:rsidR="0060701D">
              <w:t>0</w:t>
            </w:r>
          </w:p>
          <w:p w:rsidR="00F7089F" w:rsidRDefault="00393EDB" w:rsidP="00124816">
            <w:pPr>
              <w:tabs>
                <w:tab w:val="right" w:pos="5845"/>
              </w:tabs>
              <w:spacing w:before="60" w:after="60"/>
            </w:pPr>
            <w:r w:rsidRPr="00EC09CB">
              <w:t xml:space="preserve">Контактное лицо (Ф.И.О.): </w:t>
            </w:r>
            <w:r w:rsidR="00124816">
              <w:rPr>
                <w:i/>
              </w:rPr>
              <w:t>Цырендоржиев Алексей Цыдендамбаевич</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CE7AF3" w:rsidRPr="0051240D" w:rsidRDefault="00883C4B" w:rsidP="00CE7AF3">
            <w:pPr>
              <w:spacing w:before="60" w:after="60"/>
            </w:pPr>
            <w:r w:rsidRPr="00883C4B">
              <w:t>АН ДОО «Алмазик»</w:t>
            </w:r>
          </w:p>
          <w:p w:rsidR="00612394" w:rsidRDefault="00612394" w:rsidP="00B62623">
            <w:pPr>
              <w:tabs>
                <w:tab w:val="right" w:pos="5845"/>
              </w:tabs>
              <w:spacing w:before="60" w:after="60"/>
            </w:pP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rsidP="0060701D">
            <w:pPr>
              <w:spacing w:before="60" w:after="60"/>
              <w:rPr>
                <w:highlight w:val="yellow"/>
              </w:rPr>
            </w:pPr>
            <w:r w:rsidRPr="009E65D2">
              <w:t xml:space="preserve">В закупке могут принять участие </w:t>
            </w:r>
            <w:r w:rsidR="0060701D">
              <w:t>только члены саморегулируемых организаций в области гражданского и промышленного проектирования</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Pr="00EC09CB" w:rsidRDefault="00CD1FCA" w:rsidP="00377875">
            <w:pPr>
              <w:spacing w:before="60" w:after="60"/>
            </w:pPr>
            <w:r w:rsidRPr="00CD1FCA">
              <w:t>678170 Республика Саха (Якутия), г. Мирный, ул. Ленина 14 «А»</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0874A7" w:rsidP="002966BE">
            <w:pPr>
              <w:spacing w:before="60" w:after="60"/>
            </w:pPr>
            <w:r>
              <w:t xml:space="preserve">Сроки выполнения работ: </w:t>
            </w:r>
            <w:r w:rsidR="0007622F" w:rsidRPr="0007622F">
              <w:rPr>
                <w:b/>
                <w:lang w:val="en-US"/>
              </w:rPr>
              <w:t>c</w:t>
            </w:r>
            <w:r w:rsidR="00C533E9">
              <w:rPr>
                <w:b/>
              </w:rPr>
              <w:t xml:space="preserve"> </w:t>
            </w:r>
            <w:r w:rsidR="00624235">
              <w:rPr>
                <w:b/>
              </w:rPr>
              <w:t>01.06</w:t>
            </w:r>
            <w:r w:rsidR="0060701D">
              <w:rPr>
                <w:b/>
              </w:rPr>
              <w:t>.2022</w:t>
            </w:r>
            <w:r w:rsidR="00C533E9">
              <w:rPr>
                <w:b/>
              </w:rPr>
              <w:t xml:space="preserve"> по </w:t>
            </w:r>
            <w:r w:rsidR="002966BE">
              <w:rPr>
                <w:b/>
              </w:rPr>
              <w:t>02.09</w:t>
            </w:r>
            <w:r w:rsidR="00D63366">
              <w:rPr>
                <w:b/>
              </w:rPr>
              <w:t>.202</w:t>
            </w:r>
            <w:r w:rsidR="0060701D">
              <w:rPr>
                <w:b/>
              </w:rPr>
              <w:t>2</w:t>
            </w:r>
            <w:r w:rsidR="00D63366">
              <w:rPr>
                <w:b/>
              </w:rPr>
              <w:t xml:space="preserve"> г.</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B84CF1" w:rsidP="00B84CF1">
            <w:pPr>
              <w:spacing w:before="60" w:after="60"/>
            </w:pPr>
            <w:r w:rsidRPr="00B84CF1">
              <w:rPr>
                <w:i/>
              </w:rPr>
              <w:t xml:space="preserve">Оплата </w:t>
            </w:r>
            <w:r w:rsidR="00564814">
              <w:rPr>
                <w:i/>
              </w:rPr>
              <w:t xml:space="preserve">за оказанные ИСПОЛНИТЕЛЕМ услуги </w:t>
            </w:r>
            <w:r w:rsidRPr="00B84CF1">
              <w:rPr>
                <w:i/>
              </w:rPr>
              <w:t xml:space="preserve">производится </w:t>
            </w:r>
            <w:r w:rsidRPr="00B84CF1">
              <w:rPr>
                <w:b/>
                <w:i/>
              </w:rPr>
              <w:t>за фактически оказанные услуги</w:t>
            </w:r>
            <w:r w:rsidRPr="00B84CF1">
              <w:rPr>
                <w:i/>
              </w:rPr>
              <w:t xml:space="preserve"> в течение 30 (тридцати) календарных дней на основании подписанных сторонами актов оказанных услуг</w:t>
            </w:r>
            <w:r w:rsidR="0007622F" w:rsidRPr="0007622F">
              <w:rPr>
                <w:i/>
              </w:rPr>
              <w:t>, согласно выставленному счету.</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07622F" w:rsidRDefault="004544E3" w:rsidP="0007622F">
            <w:pPr>
              <w:spacing w:before="60" w:after="60"/>
              <w:jc w:val="left"/>
            </w:pPr>
            <w:r w:rsidRPr="004544E3">
              <w:rPr>
                <w:i/>
              </w:rPr>
              <w:t>3 650 312,5</w:t>
            </w:r>
            <w:r w:rsidR="00A42376">
              <w:rPr>
                <w:i/>
              </w:rPr>
              <w:t>0</w:t>
            </w:r>
            <w:r w:rsidR="00C404E7" w:rsidRPr="004544E3">
              <w:rPr>
                <w:color w:val="000000"/>
                <w:szCs w:val="24"/>
              </w:rPr>
              <w:t xml:space="preserve"> </w:t>
            </w:r>
            <w:r w:rsidR="00C404E7" w:rsidRPr="004544E3">
              <w:rPr>
                <w:i/>
                <w:szCs w:val="24"/>
              </w:rPr>
              <w:t>(</w:t>
            </w:r>
            <w:r w:rsidRPr="004544E3">
              <w:rPr>
                <w:i/>
                <w:szCs w:val="24"/>
              </w:rPr>
              <w:t>три миллиона шестьсот пятьдесят тысяч триста двенадцать</w:t>
            </w:r>
            <w:r w:rsidR="00C404E7" w:rsidRPr="004544E3">
              <w:rPr>
                <w:i/>
                <w:szCs w:val="24"/>
              </w:rPr>
              <w:t xml:space="preserve">) рублей </w:t>
            </w:r>
            <w:r w:rsidRPr="004544E3">
              <w:rPr>
                <w:i/>
                <w:szCs w:val="24"/>
              </w:rPr>
              <w:t>5</w:t>
            </w:r>
            <w:r w:rsidR="00C404E7" w:rsidRPr="004544E3">
              <w:rPr>
                <w:i/>
                <w:szCs w:val="24"/>
              </w:rPr>
              <w:t>0 копеек, с НДС</w:t>
            </w:r>
            <w:r w:rsidR="00BE5867" w:rsidRPr="004544E3">
              <w:rPr>
                <w:i/>
                <w:szCs w:val="24"/>
              </w:rPr>
              <w:t xml:space="preserve"> 20%</w:t>
            </w:r>
            <w:r w:rsidR="00CD1FCA" w:rsidRPr="004544E3">
              <w:rPr>
                <w:i/>
                <w:szCs w:val="24"/>
              </w:rPr>
              <w:t>.</w:t>
            </w:r>
            <w:r w:rsidR="0007622F" w:rsidRPr="004544E3">
              <w:rPr>
                <w:b/>
                <w:color w:val="000000"/>
                <w:szCs w:val="24"/>
              </w:rPr>
              <w:t xml:space="preserve"> </w:t>
            </w:r>
            <w:r w:rsidR="0007622F" w:rsidRPr="004544E3">
              <w:t>Сведения</w:t>
            </w:r>
            <w:r w:rsidR="0007622F" w:rsidRPr="005D2249">
              <w:t xml:space="preserve"> о </w:t>
            </w:r>
            <w:r w:rsidR="0007622F">
              <w:t>НМЦ</w:t>
            </w:r>
            <w:r w:rsidR="0007622F"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7622F">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920437">
              <w:t>0</w:t>
            </w:r>
            <w:r>
              <w:fldChar w:fldCharType="end"/>
            </w:r>
            <w:r>
              <w:t>)</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p>
          <w:bookmarkEnd w:id="36"/>
          <w:p w:rsidR="00500C38" w:rsidRDefault="00500C38" w:rsidP="00C43B3C">
            <w:pPr>
              <w:pStyle w:val="111"/>
              <w:numPr>
                <w:ilvl w:val="0"/>
                <w:numId w:val="0"/>
              </w:numPr>
              <w:spacing w:before="0"/>
              <w:ind w:left="1134" w:hanging="1134"/>
            </w:pPr>
          </w:p>
        </w:tc>
        <w:tc>
          <w:tcPr>
            <w:tcW w:w="6060"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7467DD">
              <w:rPr>
                <w:i/>
              </w:rPr>
              <w:t>б. 117</w:t>
            </w:r>
            <w:r w:rsidR="00826654" w:rsidRPr="00AE18D5">
              <w:rPr>
                <w:i/>
              </w:rPr>
              <w:t xml:space="preserve"> </w:t>
            </w:r>
            <w:r w:rsidR="00826654">
              <w:rPr>
                <w:i/>
              </w:rPr>
              <w:t>1-ый этаж.</w:t>
            </w:r>
          </w:p>
          <w:p w:rsidR="00D2363E" w:rsidRPr="00A53834" w:rsidRDefault="00826654" w:rsidP="006E5D20">
            <w:pPr>
              <w:spacing w:before="60" w:after="60"/>
              <w:rPr>
                <w:i/>
                <w:highlight w:val="yellow"/>
              </w:rPr>
            </w:pPr>
            <w:r w:rsidRPr="00AE18D5">
              <w:rPr>
                <w:i/>
              </w:rPr>
              <w:t>2) Дни и часы приема заявок:</w:t>
            </w:r>
            <w:r w:rsidR="00996D5E">
              <w:rPr>
                <w:b/>
                <w:i/>
              </w:rPr>
              <w:t xml:space="preserve"> </w:t>
            </w:r>
            <w:r w:rsidR="003741B6">
              <w:rPr>
                <w:b/>
                <w:i/>
              </w:rPr>
              <w:t>с</w:t>
            </w:r>
            <w:r w:rsidR="003741B6" w:rsidRPr="0007622F">
              <w:rPr>
                <w:b/>
                <w:i/>
              </w:rPr>
              <w:t xml:space="preserve"> </w:t>
            </w:r>
            <w:r w:rsidR="00624235">
              <w:rPr>
                <w:b/>
                <w:i/>
              </w:rPr>
              <w:t>25</w:t>
            </w:r>
            <w:r w:rsidR="00736E4F">
              <w:rPr>
                <w:b/>
                <w:i/>
              </w:rPr>
              <w:t>.0</w:t>
            </w:r>
            <w:r w:rsidR="00624235">
              <w:rPr>
                <w:b/>
                <w:i/>
              </w:rPr>
              <w:t>4</w:t>
            </w:r>
            <w:r w:rsidR="00736E4F">
              <w:rPr>
                <w:b/>
                <w:i/>
              </w:rPr>
              <w:t>.2022</w:t>
            </w:r>
            <w:r w:rsidR="00CD1FCA" w:rsidRPr="00CD1FCA">
              <w:rPr>
                <w:b/>
                <w:i/>
              </w:rPr>
              <w:t xml:space="preserve"> по </w:t>
            </w:r>
            <w:r w:rsidR="00624235">
              <w:rPr>
                <w:b/>
                <w:i/>
              </w:rPr>
              <w:t>13</w:t>
            </w:r>
            <w:r w:rsidR="00736E4F">
              <w:rPr>
                <w:b/>
                <w:i/>
              </w:rPr>
              <w:t>.0</w:t>
            </w:r>
            <w:r w:rsidR="00624235">
              <w:rPr>
                <w:b/>
                <w:i/>
              </w:rPr>
              <w:t>5</w:t>
            </w:r>
            <w:r w:rsidR="00736E4F">
              <w:rPr>
                <w:b/>
                <w:i/>
              </w:rPr>
              <w:t>.2022</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w:t>
            </w:r>
          </w:p>
        </w:tc>
      </w:tr>
      <w:tr w:rsidR="00AD4726" w:rsidTr="00C43B3C">
        <w:tc>
          <w:tcPr>
            <w:tcW w:w="4361" w:type="dxa"/>
            <w:tcBorders>
              <w:top w:val="nil"/>
              <w:left w:val="single" w:sz="4" w:space="0" w:color="auto"/>
              <w:bottom w:val="nil"/>
              <w:right w:val="single" w:sz="4" w:space="0" w:color="auto"/>
            </w:tcBorders>
          </w:tcPr>
          <w:p w:rsidR="00D2363E" w:rsidRDefault="00D2363E" w:rsidP="00AD4726">
            <w:pPr>
              <w:pStyle w:val="111"/>
              <w:numPr>
                <w:ilvl w:val="0"/>
                <w:numId w:val="0"/>
              </w:numPr>
              <w:spacing w:before="0"/>
              <w:ind w:left="1134"/>
            </w:pPr>
          </w:p>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 xml:space="preserve">начала и </w:t>
            </w:r>
            <w:r>
              <w:lastRenderedPageBreak/>
              <w:t>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996D5E" w:rsidRDefault="006E5D20" w:rsidP="00B27D8A">
            <w:pPr>
              <w:spacing w:before="60" w:after="60"/>
              <w:rPr>
                <w:i/>
              </w:rPr>
            </w:pPr>
            <w:r>
              <w:rPr>
                <w:b/>
                <w:i/>
              </w:rPr>
              <w:lastRenderedPageBreak/>
              <w:t>с</w:t>
            </w:r>
            <w:r w:rsidRPr="0007622F">
              <w:rPr>
                <w:b/>
                <w:i/>
              </w:rPr>
              <w:t xml:space="preserve"> </w:t>
            </w:r>
            <w:r w:rsidR="00624235">
              <w:rPr>
                <w:b/>
                <w:i/>
              </w:rPr>
              <w:t>25.04</w:t>
            </w:r>
            <w:r>
              <w:rPr>
                <w:b/>
                <w:i/>
              </w:rPr>
              <w:t>.2022</w:t>
            </w:r>
            <w:r w:rsidRPr="00CD1FCA">
              <w:rPr>
                <w:b/>
                <w:i/>
              </w:rPr>
              <w:t xml:space="preserve"> по </w:t>
            </w:r>
            <w:r w:rsidR="00624235">
              <w:rPr>
                <w:b/>
                <w:i/>
              </w:rPr>
              <w:t>13.05</w:t>
            </w:r>
            <w:r>
              <w:rPr>
                <w:b/>
                <w:i/>
              </w:rPr>
              <w:t>.2022</w:t>
            </w:r>
            <w:r w:rsidR="00C533E9"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w:t>
            </w:r>
            <w:r w:rsidR="00996D5E">
              <w:rPr>
                <w:i/>
              </w:rPr>
              <w:lastRenderedPageBreak/>
              <w:t>времени).</w:t>
            </w:r>
          </w:p>
          <w:p w:rsidR="00996D5E" w:rsidRDefault="00826654" w:rsidP="00B27D8A">
            <w:pPr>
              <w:spacing w:before="60" w:after="60"/>
              <w:rPr>
                <w:i/>
              </w:rPr>
            </w:pPr>
            <w:r w:rsidRPr="00F5081E">
              <w:rPr>
                <w:i/>
              </w:rPr>
              <w:t>Предоста</w:t>
            </w:r>
            <w:r>
              <w:rPr>
                <w:i/>
              </w:rPr>
              <w:t xml:space="preserve">вление участникам разъяснений </w:t>
            </w:r>
          </w:p>
          <w:p w:rsidR="00AD4726" w:rsidRPr="00996D5E" w:rsidRDefault="006E5D20" w:rsidP="00736E4F">
            <w:pPr>
              <w:spacing w:before="60" w:after="60"/>
              <w:rPr>
                <w:i/>
              </w:rPr>
            </w:pPr>
            <w:r>
              <w:rPr>
                <w:b/>
                <w:i/>
              </w:rPr>
              <w:t>с</w:t>
            </w:r>
            <w:r w:rsidRPr="0007622F">
              <w:rPr>
                <w:b/>
                <w:i/>
              </w:rPr>
              <w:t xml:space="preserve"> </w:t>
            </w:r>
            <w:r w:rsidR="00624235">
              <w:rPr>
                <w:b/>
                <w:i/>
              </w:rPr>
              <w:t>25.04</w:t>
            </w:r>
            <w:r>
              <w:rPr>
                <w:b/>
                <w:i/>
              </w:rPr>
              <w:t>.2022</w:t>
            </w:r>
            <w:r w:rsidRPr="00CD1FCA">
              <w:rPr>
                <w:b/>
                <w:i/>
              </w:rPr>
              <w:t xml:space="preserve"> по </w:t>
            </w:r>
            <w:r w:rsidR="00624235">
              <w:rPr>
                <w:b/>
                <w:i/>
              </w:rPr>
              <w:t>10.05</w:t>
            </w:r>
            <w:r>
              <w:rPr>
                <w:b/>
                <w:i/>
              </w:rPr>
              <w:t>.2022</w:t>
            </w:r>
            <w:r w:rsidR="00C533E9" w:rsidRPr="001A0CC6">
              <w:rPr>
                <w:b/>
                <w:i/>
                <w:szCs w:val="24"/>
              </w:rPr>
              <w:t>,</w:t>
            </w:r>
            <w:r w:rsidR="00C533E9" w:rsidRPr="001A0CC6">
              <w:rPr>
                <w:i/>
              </w:rPr>
              <w:t xml:space="preserve"> </w:t>
            </w:r>
            <w:r w:rsidR="00C533E9" w:rsidRPr="00FC0EF5">
              <w:rPr>
                <w:szCs w:val="24"/>
              </w:rPr>
              <w:t>в</w:t>
            </w:r>
            <w:r w:rsidR="00996D5E">
              <w:rPr>
                <w:i/>
              </w:rPr>
              <w:t xml:space="preserve"> рабочие дни                      с 08 час. 00 мин. до 17 час. </w:t>
            </w:r>
            <w:r w:rsidR="00A10D84">
              <w:rPr>
                <w:i/>
              </w:rPr>
              <w:t>30</w:t>
            </w:r>
            <w:r w:rsidR="00996D5E">
              <w:rPr>
                <w:i/>
              </w:rPr>
              <w:t xml:space="preserve">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lastRenderedPageBreak/>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7467DD" w:rsidRDefault="006E5D20" w:rsidP="00BE5867">
            <w:pPr>
              <w:spacing w:before="60" w:after="60"/>
              <w:rPr>
                <w:i/>
              </w:rPr>
            </w:pPr>
            <w:r>
              <w:rPr>
                <w:b/>
                <w:i/>
              </w:rPr>
              <w:t>с</w:t>
            </w:r>
            <w:r w:rsidRPr="0007622F">
              <w:rPr>
                <w:b/>
                <w:i/>
              </w:rPr>
              <w:t xml:space="preserve"> </w:t>
            </w:r>
            <w:r w:rsidR="00624235">
              <w:rPr>
                <w:b/>
                <w:i/>
              </w:rPr>
              <w:t>25.04</w:t>
            </w:r>
            <w:r>
              <w:rPr>
                <w:b/>
                <w:i/>
              </w:rPr>
              <w:t>.2022</w:t>
            </w:r>
            <w:r w:rsidRPr="00CD1FCA">
              <w:rPr>
                <w:b/>
                <w:i/>
              </w:rPr>
              <w:t xml:space="preserve"> по </w:t>
            </w:r>
            <w:r w:rsidR="00624235">
              <w:rPr>
                <w:b/>
                <w:i/>
              </w:rPr>
              <w:t>13.05</w:t>
            </w:r>
            <w:r>
              <w:rPr>
                <w:b/>
                <w:i/>
              </w:rPr>
              <w:t>.2022</w:t>
            </w:r>
            <w:r w:rsidR="00C533E9" w:rsidRPr="007467DD">
              <w:rPr>
                <w:b/>
                <w:i/>
                <w:szCs w:val="24"/>
              </w:rPr>
              <w:t>,</w:t>
            </w:r>
            <w:r w:rsidR="00C533E9" w:rsidRPr="007467DD">
              <w:rPr>
                <w:i/>
              </w:rPr>
              <w:t xml:space="preserve"> </w:t>
            </w:r>
            <w:r w:rsidR="00D42449" w:rsidRPr="007467DD">
              <w:rPr>
                <w:i/>
              </w:rPr>
              <w:t xml:space="preserve">в рабочие дни </w:t>
            </w:r>
            <w:r w:rsidR="00996D5E" w:rsidRPr="007467DD">
              <w:rPr>
                <w:i/>
              </w:rPr>
              <w:t xml:space="preserve">с 08 час. 00 мин. до 17 час. </w:t>
            </w:r>
            <w:r w:rsidR="00A10D84" w:rsidRPr="007467DD">
              <w:rPr>
                <w:i/>
              </w:rPr>
              <w:t>3</w:t>
            </w:r>
            <w:r w:rsidR="00676CF2" w:rsidRPr="007467DD">
              <w:rPr>
                <w:i/>
              </w:rPr>
              <w:t>0</w:t>
            </w:r>
            <w:r w:rsidR="00996D5E" w:rsidRPr="007467DD">
              <w:rPr>
                <w:i/>
              </w:rPr>
              <w:t xml:space="preserve"> мин. (местного времени).</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368CA" w:rsidRDefault="006E5D20" w:rsidP="00BE5867">
            <w:pPr>
              <w:spacing w:before="60" w:after="60"/>
              <w:rPr>
                <w:highlight w:val="yellow"/>
              </w:rPr>
            </w:pPr>
            <w:r>
              <w:rPr>
                <w:b/>
                <w:i/>
              </w:rPr>
              <w:t>с</w:t>
            </w:r>
            <w:r w:rsidRPr="0007622F">
              <w:rPr>
                <w:b/>
                <w:i/>
              </w:rPr>
              <w:t xml:space="preserve"> </w:t>
            </w:r>
            <w:r w:rsidR="00624235">
              <w:rPr>
                <w:b/>
                <w:i/>
              </w:rPr>
              <w:t>25.04</w:t>
            </w:r>
            <w:r>
              <w:rPr>
                <w:b/>
                <w:i/>
              </w:rPr>
              <w:t>.2022</w:t>
            </w:r>
            <w:r w:rsidRPr="00CD1FCA">
              <w:rPr>
                <w:b/>
                <w:i/>
              </w:rPr>
              <w:t xml:space="preserve"> по </w:t>
            </w:r>
            <w:r w:rsidR="00624235">
              <w:rPr>
                <w:b/>
                <w:i/>
              </w:rPr>
              <w:t>13.05</w:t>
            </w:r>
            <w:r>
              <w:rPr>
                <w:b/>
                <w:i/>
              </w:rPr>
              <w:t>.2022</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500C38" w:rsidRPr="00257A4E" w:rsidRDefault="003F505A" w:rsidP="005D14ED">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7467DD">
              <w:rPr>
                <w:i/>
              </w:rPr>
              <w:t>аб. 218</w:t>
            </w:r>
            <w:r w:rsidR="00D56296">
              <w:rPr>
                <w:i/>
              </w:rPr>
              <w:t xml:space="preserve"> </w:t>
            </w:r>
            <w:r w:rsidR="00624235">
              <w:rPr>
                <w:b/>
                <w:i/>
              </w:rPr>
              <w:t>16</w:t>
            </w:r>
            <w:r w:rsidR="003C5D93">
              <w:rPr>
                <w:b/>
                <w:i/>
              </w:rPr>
              <w:t>.0</w:t>
            </w:r>
            <w:r w:rsidR="00624235">
              <w:rPr>
                <w:b/>
                <w:i/>
              </w:rPr>
              <w:t>5</w:t>
            </w:r>
            <w:r w:rsidR="003C5D93">
              <w:rPr>
                <w:b/>
                <w:i/>
              </w:rPr>
              <w:t>.2022</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257A4E" w:rsidRDefault="003F505A" w:rsidP="005D14ED">
            <w:pPr>
              <w:spacing w:before="60" w:after="60"/>
              <w:rPr>
                <w:b/>
                <w:bCs/>
                <w:i/>
                <w:iCs/>
                <w:color w:val="800080"/>
                <w:sz w:val="22"/>
                <w:szCs w:val="22"/>
              </w:rPr>
            </w:pPr>
            <w:r w:rsidRPr="003F505A">
              <w:rPr>
                <w:i/>
              </w:rPr>
              <w:t>г. Мирный РС(</w:t>
            </w:r>
            <w:r w:rsidR="00D56296">
              <w:rPr>
                <w:i/>
              </w:rPr>
              <w:t xml:space="preserve">Я) ул. Ленина 14 «А» </w:t>
            </w:r>
            <w:r w:rsidR="007467DD">
              <w:rPr>
                <w:i/>
              </w:rPr>
              <w:t>каб. 218</w:t>
            </w:r>
            <w:r w:rsidR="00D56296">
              <w:rPr>
                <w:i/>
              </w:rPr>
              <w:t>,</w:t>
            </w:r>
            <w:r w:rsidRPr="003F505A">
              <w:rPr>
                <w:i/>
              </w:rPr>
              <w:t xml:space="preserve"> </w:t>
            </w:r>
            <w:r w:rsidR="00624235">
              <w:rPr>
                <w:b/>
                <w:i/>
              </w:rPr>
              <w:t>17</w:t>
            </w:r>
            <w:r w:rsidR="003C5D93">
              <w:rPr>
                <w:b/>
                <w:i/>
              </w:rPr>
              <w:t>.0</w:t>
            </w:r>
            <w:r w:rsidR="00624235">
              <w:rPr>
                <w:b/>
                <w:i/>
              </w:rPr>
              <w:t>5</w:t>
            </w:r>
            <w:r w:rsidR="003C5D93">
              <w:rPr>
                <w:b/>
                <w:i/>
              </w:rPr>
              <w:t>.2022</w:t>
            </w:r>
            <w:r w:rsidRPr="003F505A">
              <w:rPr>
                <w:b/>
                <w:i/>
              </w:rPr>
              <w:t>,</w:t>
            </w:r>
            <w:r w:rsidRPr="003F505A">
              <w:rPr>
                <w:i/>
              </w:rPr>
              <w:t xml:space="preserve"> в 11-00 (местного времени).</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3F505A" w:rsidP="005D14ED">
            <w:pPr>
              <w:spacing w:before="60" w:after="60"/>
            </w:pPr>
            <w:r w:rsidRPr="003F505A">
              <w:rPr>
                <w:i/>
              </w:rPr>
              <w:t>г. Мирный Р</w:t>
            </w:r>
            <w:r w:rsidR="007467DD">
              <w:rPr>
                <w:i/>
              </w:rPr>
              <w:t>С(Я) ул. Ленина 14 «А» каб. 218</w:t>
            </w:r>
            <w:r w:rsidR="00D56296">
              <w:rPr>
                <w:i/>
              </w:rPr>
              <w:t>,</w:t>
            </w:r>
            <w:r w:rsidRPr="003F505A">
              <w:rPr>
                <w:b/>
                <w:i/>
              </w:rPr>
              <w:t xml:space="preserve"> </w:t>
            </w:r>
            <w:r w:rsidR="00A42376">
              <w:rPr>
                <w:b/>
                <w:i/>
              </w:rPr>
              <w:t>24.05</w:t>
            </w:r>
            <w:bookmarkStart w:id="41" w:name="_GoBack"/>
            <w:bookmarkEnd w:id="41"/>
            <w:r w:rsidR="003C5D93">
              <w:rPr>
                <w:b/>
                <w:i/>
              </w:rPr>
              <w:t>.2022</w:t>
            </w:r>
            <w:r w:rsidRPr="003F505A">
              <w:rPr>
                <w:b/>
                <w:i/>
              </w:rPr>
              <w:t xml:space="preserve"> </w:t>
            </w:r>
            <w:r w:rsidRPr="003F505A">
              <w:rPr>
                <w:i/>
              </w:rPr>
              <w:t>в 11-00 (местного времени).</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D2363E">
        <w:trPr>
          <w:trHeight w:val="558"/>
        </w:trPr>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E9523C" w:rsidP="001419C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lastRenderedPageBreak/>
              <w:t>Требования к описанию продукции</w:t>
            </w:r>
            <w:bookmarkEnd w:id="45"/>
          </w:p>
        </w:tc>
        <w:tc>
          <w:tcPr>
            <w:tcW w:w="6060"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714027">
        <w:tc>
          <w:tcPr>
            <w:tcW w:w="4361" w:type="dxa"/>
          </w:tcPr>
          <w:p w:rsidR="00714027" w:rsidRDefault="00714027" w:rsidP="00714027">
            <w:pPr>
              <w:pStyle w:val="111"/>
              <w:spacing w:before="0"/>
            </w:pPr>
            <w:bookmarkStart w:id="46" w:name="_Ref446067404"/>
            <w:r>
              <w:t>Обеспечение заявки:</w:t>
            </w:r>
            <w:bookmarkEnd w:id="46"/>
          </w:p>
        </w:tc>
        <w:tc>
          <w:tcPr>
            <w:tcW w:w="6060" w:type="dxa"/>
          </w:tcPr>
          <w:p w:rsidR="00714027" w:rsidRDefault="00481ACE" w:rsidP="00714027">
            <w:pPr>
              <w:spacing w:before="60" w:after="60"/>
            </w:pPr>
            <w:r w:rsidRPr="002C45DE">
              <w:t>Не применимо</w:t>
            </w:r>
          </w:p>
        </w:tc>
      </w:tr>
      <w:tr w:rsidR="00714027" w:rsidTr="00EE68DD">
        <w:trPr>
          <w:trHeight w:val="562"/>
        </w:trPr>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D2363E">
        <w:trPr>
          <w:trHeight w:val="1050"/>
        </w:trPr>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E30A70" w:rsidRPr="009368CA" w:rsidRDefault="00DA20DF" w:rsidP="00B62623">
            <w:pPr>
              <w:spacing w:before="60" w:after="60"/>
              <w:rPr>
                <w:highlight w:val="yellow"/>
              </w:rPr>
            </w:pPr>
            <w:r>
              <w:t>Не применимо</w:t>
            </w:r>
          </w:p>
        </w:tc>
      </w:tr>
      <w:tr w:rsidR="00E30A70" w:rsidTr="000535ED">
        <w:trPr>
          <w:trHeight w:val="4328"/>
        </w:trPr>
        <w:tc>
          <w:tcPr>
            <w:tcW w:w="4361" w:type="dxa"/>
          </w:tcPr>
          <w:p w:rsidR="00E30A70" w:rsidRPr="00851F1F" w:rsidRDefault="00E30A70" w:rsidP="00714027">
            <w:pPr>
              <w:pStyle w:val="111"/>
              <w:spacing w:before="0"/>
            </w:pPr>
            <w:bookmarkStart w:id="49" w:name="_Ref446079934"/>
            <w:r w:rsidRPr="00851F1F">
              <w:t>Дополнительные требования к участнику:</w:t>
            </w:r>
            <w:bookmarkEnd w:id="49"/>
          </w:p>
        </w:tc>
        <w:tc>
          <w:tcPr>
            <w:tcW w:w="6060" w:type="dxa"/>
          </w:tcPr>
          <w:p w:rsidR="0020734C" w:rsidRDefault="0020734C" w:rsidP="00EE5B4A">
            <w:pPr>
              <w:pStyle w:val="ae"/>
              <w:numPr>
                <w:ilvl w:val="0"/>
                <w:numId w:val="29"/>
              </w:numPr>
              <w:spacing w:before="0"/>
              <w:ind w:left="317" w:right="57" w:hanging="283"/>
              <w:rPr>
                <w:i/>
              </w:rPr>
            </w:pPr>
            <w:r>
              <w:rPr>
                <w:i/>
              </w:rPr>
              <w:t>Успешный опыт выполнения аналогичных работ не менее 3 лет;</w:t>
            </w:r>
          </w:p>
          <w:p w:rsidR="00CB5540" w:rsidRPr="00851F1F" w:rsidRDefault="00687F8C" w:rsidP="00EE5B4A">
            <w:pPr>
              <w:pStyle w:val="ae"/>
              <w:numPr>
                <w:ilvl w:val="0"/>
                <w:numId w:val="29"/>
              </w:numPr>
              <w:spacing w:before="0"/>
              <w:ind w:left="317" w:right="57" w:hanging="283"/>
              <w:rPr>
                <w:i/>
              </w:rPr>
            </w:pPr>
            <w:r w:rsidRPr="00851F1F">
              <w:rPr>
                <w:i/>
              </w:rPr>
              <w:t>Н</w:t>
            </w:r>
            <w:r w:rsidR="00CB5540" w:rsidRPr="00851F1F">
              <w:rPr>
                <w:i/>
              </w:rPr>
              <w:t>аличие в штате или на основе договоров гражданско-правового характера специали</w:t>
            </w:r>
            <w:r w:rsidR="00486C92" w:rsidRPr="00851F1F">
              <w:rPr>
                <w:i/>
              </w:rPr>
              <w:t xml:space="preserve">стов в соответствующих областях (проектирование, промышленное и гражданское строительство) </w:t>
            </w:r>
            <w:r w:rsidR="00CB5540" w:rsidRPr="00851F1F">
              <w:rPr>
                <w:i/>
              </w:rPr>
              <w:t xml:space="preserve">с указанием </w:t>
            </w:r>
            <w:r w:rsidR="00486C92" w:rsidRPr="00851F1F">
              <w:rPr>
                <w:i/>
              </w:rPr>
              <w:t>имеющегося</w:t>
            </w:r>
            <w:r w:rsidR="00CB5540" w:rsidRPr="00851F1F">
              <w:rPr>
                <w:i/>
              </w:rPr>
              <w:t xml:space="preserve"> опыта работы в данной области и предоставлением копи</w:t>
            </w:r>
            <w:r w:rsidR="00486C92" w:rsidRPr="00851F1F">
              <w:rPr>
                <w:i/>
              </w:rPr>
              <w:t>й</w:t>
            </w:r>
            <w:r w:rsidR="00CB5540" w:rsidRPr="00851F1F">
              <w:rPr>
                <w:i/>
              </w:rPr>
              <w:t xml:space="preserve"> документов, подтверждающих наличие соответствующей квалификации (удо</w:t>
            </w:r>
            <w:r w:rsidR="00486C92" w:rsidRPr="00851F1F">
              <w:rPr>
                <w:i/>
              </w:rPr>
              <w:t>стоверения, аттестации), опыта работы (резюме) и т.п.</w:t>
            </w:r>
            <w:r w:rsidR="00FA74EA" w:rsidRPr="00851F1F">
              <w:rPr>
                <w:i/>
              </w:rPr>
              <w:t xml:space="preserve"> и не</w:t>
            </w:r>
            <w:r w:rsidR="003F505A" w:rsidRPr="00851F1F">
              <w:rPr>
                <w:i/>
              </w:rPr>
              <w:t xml:space="preserve"> менее чем три работника должны иметь высшее профессиональное образование</w:t>
            </w:r>
            <w:r w:rsidR="00486C92" w:rsidRPr="00851F1F">
              <w:rPr>
                <w:i/>
              </w:rPr>
              <w:t xml:space="preserve"> и</w:t>
            </w:r>
            <w:r w:rsidR="003F505A" w:rsidRPr="00851F1F">
              <w:rPr>
                <w:i/>
              </w:rPr>
              <w:t xml:space="preserve"> </w:t>
            </w:r>
            <w:r w:rsidR="00486C92" w:rsidRPr="00851F1F">
              <w:rPr>
                <w:i/>
              </w:rPr>
              <w:t>с</w:t>
            </w:r>
            <w:r w:rsidR="003F505A" w:rsidRPr="00851F1F">
              <w:rPr>
                <w:i/>
              </w:rPr>
              <w:t xml:space="preserve">таж работы по специальности </w:t>
            </w:r>
            <w:r w:rsidR="00E638C6" w:rsidRPr="00851F1F">
              <w:rPr>
                <w:i/>
              </w:rPr>
              <w:t xml:space="preserve">в области проектирования </w:t>
            </w:r>
            <w:r w:rsidR="003F505A" w:rsidRPr="00851F1F">
              <w:rPr>
                <w:i/>
              </w:rPr>
              <w:t>должен составлять не менее, чем три года.</w:t>
            </w:r>
          </w:p>
          <w:p w:rsidR="00E30A70" w:rsidRPr="00851F1F" w:rsidRDefault="00FA74EA" w:rsidP="00EE5B4A">
            <w:pPr>
              <w:pStyle w:val="ae"/>
              <w:numPr>
                <w:ilvl w:val="0"/>
                <w:numId w:val="29"/>
              </w:numPr>
              <w:spacing w:before="0"/>
              <w:ind w:left="317" w:right="57" w:hanging="283"/>
              <w:rPr>
                <w:i/>
              </w:rPr>
            </w:pPr>
            <w:r w:rsidRPr="00851F1F">
              <w:rPr>
                <w:i/>
              </w:rPr>
              <w:t>Все работы выполняются из материала Подрядчика и расходы, связанные с необходимостью командирования персонала Подрядчика (по согласованию с Заказчиком), оплачиваются из средств Подрядчика</w:t>
            </w:r>
            <w:r w:rsidR="00734D00" w:rsidRPr="00851F1F">
              <w:rPr>
                <w:i/>
              </w:rPr>
              <w:t>.</w:t>
            </w:r>
          </w:p>
          <w:p w:rsidR="00851F1F" w:rsidRPr="00851F1F" w:rsidRDefault="00851F1F" w:rsidP="007862EC">
            <w:pPr>
              <w:pStyle w:val="ae"/>
              <w:numPr>
                <w:ilvl w:val="0"/>
                <w:numId w:val="29"/>
              </w:numPr>
              <w:spacing w:before="0"/>
              <w:ind w:left="317" w:right="57" w:hanging="283"/>
              <w:rPr>
                <w:i/>
              </w:rPr>
            </w:pPr>
            <w:r w:rsidRPr="00851F1F">
              <w:rPr>
                <w:i/>
              </w:rPr>
              <w:t>До подачи технико-коммерческого предложения в сроки, указанные в п.1.2.14 Документации о закупке, Участник закупки при необходимости обязан запросить все требуемые сведения по объектам проектирования, выехать на место, и учесть все требуемые параметры, требования, объекты для оказания услуг по проектированию</w:t>
            </w:r>
            <w:r w:rsidR="00CE4F08">
              <w:rPr>
                <w:i/>
              </w:rPr>
              <w:t xml:space="preserve"> (после подачи ТКП </w:t>
            </w:r>
            <w:r w:rsidR="007862EC">
              <w:rPr>
                <w:i/>
              </w:rPr>
              <w:t>не допускается изменение стоимостных параметров сторону увеличения цены</w:t>
            </w:r>
            <w:r w:rsidR="00CE4F08">
              <w:rPr>
                <w:i/>
              </w:rPr>
              <w:t>).</w:t>
            </w:r>
          </w:p>
        </w:tc>
      </w:tr>
      <w:tr w:rsidR="00E30A70" w:rsidTr="00EE68DD">
        <w:trPr>
          <w:trHeight w:val="912"/>
        </w:trPr>
        <w:tc>
          <w:tcPr>
            <w:tcW w:w="4361" w:type="dxa"/>
          </w:tcPr>
          <w:p w:rsidR="00E30A70" w:rsidRDefault="00E30A70" w:rsidP="00714027">
            <w:pPr>
              <w:pStyle w:val="111"/>
              <w:spacing w:before="0"/>
            </w:pPr>
            <w:bookmarkStart w:id="50" w:name="_Ref446080043"/>
            <w:r>
              <w:lastRenderedPageBreak/>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w:t>
            </w:r>
          </w:p>
          <w:p w:rsidR="00E30A70" w:rsidRDefault="00FA74EA" w:rsidP="00FA74EA">
            <w:pPr>
              <w:spacing w:before="60" w:after="60"/>
              <w:rPr>
                <w:highlight w:val="yellow"/>
              </w:rPr>
            </w:pPr>
            <w:r>
              <w:t xml:space="preserve"> соисполнителей </w:t>
            </w:r>
            <w:r w:rsidR="00CB5540" w:rsidRPr="0051240D">
              <w:t>допускается</w:t>
            </w:r>
            <w:r w:rsidR="00CB5540">
              <w:t>.</w:t>
            </w:r>
          </w:p>
        </w:tc>
      </w:tr>
      <w:tr w:rsidR="00E30A70" w:rsidTr="00EE68DD">
        <w:trPr>
          <w:trHeight w:val="712"/>
        </w:trPr>
        <w:tc>
          <w:tcPr>
            <w:tcW w:w="4361" w:type="dxa"/>
          </w:tcPr>
          <w:p w:rsidR="00E30A70" w:rsidRDefault="00E30A70" w:rsidP="00714027">
            <w:pPr>
              <w:pStyle w:val="111"/>
              <w:spacing w:before="0"/>
            </w:pPr>
            <w:bookmarkStart w:id="51" w:name="_Ref446080618"/>
            <w:r>
              <w:t>Требования к коллективному участнику:</w:t>
            </w:r>
            <w:bookmarkEnd w:id="51"/>
          </w:p>
        </w:tc>
        <w:tc>
          <w:tcPr>
            <w:tcW w:w="6060"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EE68DD">
        <w:trPr>
          <w:trHeight w:val="1617"/>
        </w:trPr>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58128E" w:rsidRDefault="00B5372D" w:rsidP="00B5372D">
            <w:pPr>
              <w:tabs>
                <w:tab w:val="left" w:pos="2111"/>
              </w:tabs>
              <w:spacing w:before="60" w:after="60"/>
              <w:rPr>
                <w:i/>
                <w:highlight w:val="yellow"/>
              </w:rPr>
            </w:pPr>
            <w:r w:rsidRPr="0058128E">
              <w:t xml:space="preserve">1.1. копия выписки из единого государственного реестра юридических лиц (далее – выписка из ЕГРЮЛ); </w:t>
            </w:r>
            <w:r w:rsidRPr="0058128E">
              <w:rPr>
                <w:i/>
              </w:rPr>
              <w:t>(Участники закупки могут предоставить выписку из ЕГРЮЛ, сформированную с помощью сайта http://egrul.nalog.ru/).</w:t>
            </w:r>
          </w:p>
          <w:p w:rsidR="00B5372D" w:rsidRPr="0058128E" w:rsidRDefault="00B5372D" w:rsidP="00B5372D">
            <w:pPr>
              <w:tabs>
                <w:tab w:val="left" w:pos="2111"/>
              </w:tabs>
              <w:spacing w:before="60" w:after="60"/>
            </w:pPr>
            <w:r w:rsidRPr="0058128E">
              <w:t>1.2. копии учредительных документов в действующей на дату подачи заявки редакции:</w:t>
            </w:r>
          </w:p>
          <w:p w:rsidR="00B5372D" w:rsidRPr="0058128E" w:rsidRDefault="00B5372D" w:rsidP="00B5372D">
            <w:pPr>
              <w:tabs>
                <w:tab w:val="left" w:pos="2111"/>
              </w:tabs>
              <w:spacing w:before="60" w:after="60"/>
            </w:pPr>
            <w:r w:rsidRPr="0058128E">
              <w:t>- копия свидетельства о постановке на учет в налоговом органе (ИНН);</w:t>
            </w:r>
          </w:p>
          <w:p w:rsidR="00B5372D" w:rsidRPr="0058128E" w:rsidRDefault="00B5372D" w:rsidP="00B5372D">
            <w:pPr>
              <w:tabs>
                <w:tab w:val="left" w:pos="2111"/>
              </w:tabs>
              <w:spacing w:before="60" w:after="60"/>
            </w:pPr>
            <w:r w:rsidRPr="0058128E">
              <w:t>- копия свидетельства о присвоении участнику закупки основного государственного регистрационного номера (ОГРН);</w:t>
            </w:r>
          </w:p>
          <w:p w:rsidR="00B5372D" w:rsidRPr="0058128E" w:rsidRDefault="00B5372D" w:rsidP="00EE68DD">
            <w:pPr>
              <w:tabs>
                <w:tab w:val="left" w:pos="2111"/>
              </w:tabs>
              <w:spacing w:before="0"/>
            </w:pPr>
            <w:r w:rsidRPr="0058128E">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58128E" w:rsidRDefault="00B5372D" w:rsidP="00B5372D">
            <w:pPr>
              <w:tabs>
                <w:tab w:val="left" w:pos="2111"/>
              </w:tabs>
              <w:spacing w:before="60" w:after="60"/>
              <w:rPr>
                <w:highlight w:val="yellow"/>
              </w:rPr>
            </w:pPr>
            <w:r w:rsidRPr="0058128E">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58128E">
              <w:t>имеющего право действовать</w:t>
            </w:r>
            <w:r w:rsidRPr="0058128E">
              <w:t xml:space="preserve"> от его имени без доверенности, а также, при необходимости, доверенность (п.3.5.7);</w:t>
            </w:r>
          </w:p>
          <w:p w:rsidR="00B5372D" w:rsidRPr="0058128E" w:rsidRDefault="00B5372D" w:rsidP="00B5372D">
            <w:pPr>
              <w:tabs>
                <w:tab w:val="left" w:pos="2111"/>
              </w:tabs>
              <w:spacing w:before="60" w:after="60"/>
            </w:pPr>
            <w:r w:rsidRPr="0058128E">
              <w:t xml:space="preserve">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w:t>
            </w:r>
            <w:r w:rsidRPr="0058128E">
              <w:lastRenderedPageBreak/>
              <w:t>документов, должны быть представлены на каждого подписавшего в соответствии с полномочиями;</w:t>
            </w:r>
          </w:p>
          <w:p w:rsidR="00B5372D" w:rsidRPr="0058128E" w:rsidRDefault="00B5372D" w:rsidP="00EE68DD">
            <w:pPr>
              <w:tabs>
                <w:tab w:val="left" w:pos="2111"/>
              </w:tabs>
              <w:spacing w:before="0"/>
            </w:pPr>
            <w:r w:rsidRPr="0058128E">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58128E" w:rsidRDefault="00B5372D" w:rsidP="00B5372D">
            <w:pPr>
              <w:tabs>
                <w:tab w:val="left" w:pos="2111"/>
              </w:tabs>
              <w:spacing w:before="60" w:after="60"/>
            </w:pPr>
            <w:r w:rsidRPr="0058128E">
              <w:t>1.5. справка о составе органов управления для юридических лиц (единоличного и коллегиального исполнительных органов).</w:t>
            </w:r>
          </w:p>
          <w:p w:rsidR="00B5372D" w:rsidRPr="0058128E" w:rsidRDefault="00B5372D" w:rsidP="00B5372D">
            <w:pPr>
              <w:tabs>
                <w:tab w:val="left" w:pos="2111"/>
              </w:tabs>
              <w:spacing w:before="60" w:after="60"/>
            </w:pPr>
            <w:r w:rsidRPr="0058128E">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58128E" w:rsidRDefault="00B5372D" w:rsidP="00B5372D">
            <w:pPr>
              <w:tabs>
                <w:tab w:val="left" w:pos="2111"/>
              </w:tabs>
              <w:spacing w:before="60" w:after="60"/>
            </w:pPr>
            <w:r w:rsidRPr="0058128E">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58128E" w:rsidRDefault="00B5372D" w:rsidP="00B5372D">
            <w:pPr>
              <w:tabs>
                <w:tab w:val="left" w:pos="2111"/>
              </w:tabs>
              <w:spacing w:before="60" w:after="60"/>
            </w:pPr>
            <w:r w:rsidRPr="0058128E">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8128E" w:rsidRDefault="00B5372D" w:rsidP="00B5372D">
            <w:pPr>
              <w:tabs>
                <w:tab w:val="left" w:pos="2111"/>
              </w:tabs>
              <w:spacing w:before="60" w:after="60"/>
              <w:rPr>
                <w:i/>
              </w:rPr>
            </w:pPr>
            <w:r w:rsidRPr="0058128E">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w:t>
            </w:r>
            <w:r w:rsidRPr="0058128E">
              <w:rPr>
                <w:i/>
              </w:rPr>
              <w:lastRenderedPageBreak/>
              <w:t>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58128E" w:rsidRDefault="00B5372D" w:rsidP="00B5372D">
            <w:pPr>
              <w:tabs>
                <w:tab w:val="left" w:pos="2111"/>
              </w:tabs>
              <w:spacing w:before="60" w:after="60"/>
            </w:pPr>
            <w:r w:rsidRPr="0058128E">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58128E" w:rsidRDefault="00B5372D" w:rsidP="00B5372D">
            <w:pPr>
              <w:tabs>
                <w:tab w:val="left" w:pos="2111"/>
              </w:tabs>
              <w:spacing w:before="60" w:after="60"/>
            </w:pPr>
            <w:r w:rsidRPr="0058128E">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58128E" w:rsidRDefault="002C333E" w:rsidP="00B5372D">
            <w:pPr>
              <w:tabs>
                <w:tab w:val="left" w:pos="2111"/>
              </w:tabs>
              <w:spacing w:before="60" w:after="60"/>
            </w:pPr>
            <w:r w:rsidRPr="0058128E">
              <w:t>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w:t>
            </w:r>
            <w:r w:rsidR="00AA5E9B">
              <w:t xml:space="preserve"> или калькуляция выполнения ПИР в соответствии со СБЦ на проектирование</w:t>
            </w:r>
            <w:r w:rsidRPr="0058128E">
              <w:t xml:space="preserve">. При индивидуальном запросе предоставить Заказчику локальный ресурсный сметный расчет в электронном виде в формате </w:t>
            </w:r>
            <w:r w:rsidRPr="0058128E">
              <w:rPr>
                <w:lang w:val="en-US"/>
              </w:rPr>
              <w:t>XML</w:t>
            </w:r>
            <w:r w:rsidRPr="0058128E">
              <w:t xml:space="preserve"> на выше указанный электронный адрес.</w:t>
            </w:r>
          </w:p>
          <w:p w:rsidR="00B5372D" w:rsidRPr="0058128E" w:rsidRDefault="00B5372D" w:rsidP="00B5372D">
            <w:pPr>
              <w:tabs>
                <w:tab w:val="left" w:pos="2111"/>
              </w:tabs>
              <w:spacing w:before="60" w:after="60"/>
            </w:pPr>
            <w:r w:rsidRPr="0058128E">
              <w:t>1.1</w:t>
            </w:r>
            <w:r w:rsidR="002C333E" w:rsidRPr="0058128E">
              <w:t>1</w:t>
            </w:r>
            <w:r w:rsidRPr="0058128E">
              <w:t xml:space="preserve">.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B5372D" w:rsidRPr="0058128E" w:rsidRDefault="00B5372D" w:rsidP="00B5372D">
            <w:pPr>
              <w:tabs>
                <w:tab w:val="left" w:pos="2111"/>
              </w:tabs>
              <w:spacing w:before="60" w:after="60"/>
            </w:pPr>
            <w:r w:rsidRPr="0058128E">
              <w:t>- о расположении лица по адресу места нахождения согласно уставу;</w:t>
            </w:r>
          </w:p>
          <w:p w:rsidR="00B5372D" w:rsidRPr="0058128E" w:rsidRDefault="00B5372D" w:rsidP="00B5372D">
            <w:pPr>
              <w:tabs>
                <w:tab w:val="left" w:pos="2111"/>
              </w:tabs>
              <w:spacing w:before="60" w:after="60"/>
            </w:pPr>
            <w:r w:rsidRPr="0058128E">
              <w:t>- о нахождении/не нахождении участника закупки в процессе ликвидации;</w:t>
            </w:r>
          </w:p>
          <w:p w:rsidR="00B5372D" w:rsidRPr="0058128E" w:rsidRDefault="00B5372D" w:rsidP="00B5372D">
            <w:pPr>
              <w:tabs>
                <w:tab w:val="left" w:pos="2111"/>
              </w:tabs>
              <w:spacing w:before="60" w:after="60"/>
            </w:pPr>
            <w:r w:rsidRPr="0058128E">
              <w:t xml:space="preserve">- о наличии/отсутствии в отношении участника закупки решения арбитражного суда о признании </w:t>
            </w:r>
            <w:r w:rsidRPr="0058128E">
              <w:lastRenderedPageBreak/>
              <w:t>его несостоятельным (банкротом);</w:t>
            </w:r>
          </w:p>
          <w:p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58128E" w:rsidRDefault="00B5372D" w:rsidP="00B5372D">
            <w:pPr>
              <w:tabs>
                <w:tab w:val="left" w:pos="2111"/>
              </w:tabs>
              <w:spacing w:before="60" w:after="60"/>
            </w:pPr>
            <w:r w:rsidRPr="0058128E">
              <w:t>- о наличии/отсутствии решения об административном приостановлении деятельности;</w:t>
            </w:r>
          </w:p>
          <w:p w:rsidR="00B5372D" w:rsidRPr="0058128E" w:rsidRDefault="00B5372D" w:rsidP="00B5372D">
            <w:pPr>
              <w:tabs>
                <w:tab w:val="left" w:pos="2111"/>
              </w:tabs>
              <w:spacing w:before="60" w:after="60"/>
            </w:pPr>
            <w:r w:rsidRPr="0058128E">
              <w:t xml:space="preserve">- о наличии/отсутствии неснятой или непогашенной судимости у Участника </w:t>
            </w:r>
            <w:r w:rsidR="00253FA8" w:rsidRPr="0058128E">
              <w:t>закупки -</w:t>
            </w:r>
            <w:r w:rsidRPr="0058128E">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58128E" w:rsidRDefault="00B5372D" w:rsidP="00B5372D">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58128E" w:rsidRDefault="00B5372D" w:rsidP="00B5372D">
            <w:pPr>
              <w:tabs>
                <w:tab w:val="left" w:pos="2111"/>
              </w:tabs>
              <w:spacing w:before="60" w:after="60"/>
            </w:pPr>
            <w:r w:rsidRPr="0058128E">
              <w:t>- о наличии/отсутствии административного наказания в виде дисквалификации;</w:t>
            </w:r>
          </w:p>
          <w:p w:rsidR="00B5372D" w:rsidRPr="0058128E" w:rsidRDefault="00B5372D" w:rsidP="00B5372D">
            <w:pPr>
              <w:tabs>
                <w:tab w:val="left" w:pos="2111"/>
              </w:tabs>
              <w:spacing w:before="60" w:after="60"/>
            </w:pPr>
            <w:r w:rsidRPr="0058128E">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58128E" w:rsidRDefault="00B5372D" w:rsidP="00B5372D">
            <w:pPr>
              <w:tabs>
                <w:tab w:val="left" w:pos="2111"/>
              </w:tabs>
              <w:spacing w:before="60" w:after="60"/>
            </w:pPr>
            <w:r w:rsidRPr="0058128E">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58128E" w:rsidRDefault="00B5372D" w:rsidP="00B5372D">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pPr>
            <w:r w:rsidRPr="0058128E">
              <w:t xml:space="preserve">- что участник не является офшорной компанией; </w:t>
            </w:r>
          </w:p>
          <w:p w:rsidR="00B5372D" w:rsidRPr="0058128E" w:rsidRDefault="00B5372D" w:rsidP="00B5372D">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u w:val="single"/>
              </w:rPr>
            </w:pPr>
            <w:r w:rsidRPr="0058128E">
              <w:rPr>
                <w:b/>
                <w:u w:val="single"/>
              </w:rPr>
              <w:lastRenderedPageBreak/>
              <w:t xml:space="preserve">2. для индивидуальных предпринимателей: </w:t>
            </w:r>
          </w:p>
          <w:p w:rsidR="002F00BC" w:rsidRPr="0058128E" w:rsidRDefault="002F00BC" w:rsidP="002F00BC">
            <w:pPr>
              <w:tabs>
                <w:tab w:val="left" w:pos="2111"/>
              </w:tabs>
              <w:spacing w:before="60" w:after="60"/>
              <w:rPr>
                <w:i/>
              </w:rPr>
            </w:pPr>
            <w:r w:rsidRPr="0058128E">
              <w:t xml:space="preserve">2.1. копия выписки из единого государственного реестра индивидуальных предпринимателей (далее – выписка ЕГРИП); </w:t>
            </w:r>
            <w:r w:rsidRPr="0058128E">
              <w:rPr>
                <w:i/>
              </w:rPr>
              <w:t xml:space="preserve">(Участники закупки могут предоставить </w:t>
            </w:r>
            <w:r w:rsidR="00253FA8" w:rsidRPr="0058128E">
              <w:rPr>
                <w:i/>
              </w:rPr>
              <w:t>выписку из</w:t>
            </w:r>
            <w:r w:rsidRPr="0058128E">
              <w:rPr>
                <w:i/>
              </w:rPr>
              <w:t xml:space="preserve"> ЕГРИП, сформированную с помощью сайта </w:t>
            </w:r>
            <w:hyperlink r:id="rId9" w:history="1">
              <w:r w:rsidRPr="0058128E">
                <w:rPr>
                  <w:rStyle w:val="af8"/>
                  <w:i/>
                  <w:color w:val="auto"/>
                </w:rPr>
                <w:t>http://egrul.nalog.ru/</w:t>
              </w:r>
            </w:hyperlink>
            <w:r w:rsidRPr="0058128E">
              <w:rPr>
                <w:i/>
              </w:rPr>
              <w:t>).</w:t>
            </w:r>
          </w:p>
          <w:p w:rsidR="002F00BC" w:rsidRPr="0058128E" w:rsidRDefault="002F00BC" w:rsidP="002F00BC">
            <w:pPr>
              <w:tabs>
                <w:tab w:val="left" w:pos="2111"/>
              </w:tabs>
              <w:spacing w:before="60" w:after="60"/>
            </w:pPr>
            <w:r w:rsidRPr="0058128E">
              <w:t>2.2. копия свидетельства о постановке на учет в налоговом органе (ИНН).</w:t>
            </w:r>
          </w:p>
          <w:p w:rsidR="002F00BC" w:rsidRPr="0058128E" w:rsidRDefault="002F00BC" w:rsidP="002F00BC">
            <w:pPr>
              <w:tabs>
                <w:tab w:val="left" w:pos="2111"/>
              </w:tabs>
              <w:spacing w:before="60" w:after="60"/>
            </w:pPr>
            <w:r w:rsidRPr="0058128E">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58128E" w:rsidRDefault="002F00BC" w:rsidP="002F00BC">
            <w:pPr>
              <w:tabs>
                <w:tab w:val="left" w:pos="2111"/>
              </w:tabs>
              <w:spacing w:before="60" w:after="60"/>
            </w:pPr>
            <w:r w:rsidRPr="0058128E">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8128E" w:rsidRDefault="002F00BC" w:rsidP="002F00BC">
            <w:pPr>
              <w:tabs>
                <w:tab w:val="left" w:pos="2111"/>
              </w:tabs>
              <w:spacing w:before="60" w:after="60"/>
              <w:rPr>
                <w:i/>
              </w:rPr>
            </w:pPr>
            <w:r w:rsidRPr="0058128E">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w:t>
            </w:r>
            <w:r w:rsidRPr="0058128E">
              <w:rPr>
                <w:i/>
              </w:rPr>
              <w:lastRenderedPageBreak/>
              <w:t>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58128E" w:rsidRDefault="002F00BC" w:rsidP="002F00BC">
            <w:pPr>
              <w:tabs>
                <w:tab w:val="left" w:pos="2111"/>
              </w:tabs>
              <w:spacing w:before="60" w:after="60"/>
            </w:pPr>
            <w:r w:rsidRPr="0058128E">
              <w:t xml:space="preserve">2.7. Для индивидуальных предпринимателей, применяющих общую систему налогообложения: </w:t>
            </w:r>
          </w:p>
          <w:p w:rsidR="002F00BC" w:rsidRPr="0058128E" w:rsidRDefault="002F00BC" w:rsidP="002F00BC">
            <w:pPr>
              <w:tabs>
                <w:tab w:val="left" w:pos="2111"/>
              </w:tabs>
              <w:spacing w:before="60" w:after="60"/>
            </w:pPr>
            <w:r w:rsidRPr="0058128E">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58128E" w:rsidRDefault="002F00BC" w:rsidP="002F00BC">
            <w:pPr>
              <w:tabs>
                <w:tab w:val="left" w:pos="2111"/>
              </w:tabs>
              <w:spacing w:before="60" w:after="60"/>
            </w:pPr>
            <w:r w:rsidRPr="0058128E">
              <w:t xml:space="preserve">- налоговая декларация по УСН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58128E" w:rsidRDefault="002F00BC" w:rsidP="002F00BC">
            <w:pPr>
              <w:tabs>
                <w:tab w:val="left" w:pos="2111"/>
              </w:tabs>
              <w:spacing w:before="60" w:after="60"/>
            </w:pPr>
            <w:r w:rsidRPr="0058128E">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58128E" w:rsidRDefault="002F00BC" w:rsidP="002F00BC">
            <w:pPr>
              <w:tabs>
                <w:tab w:val="left" w:pos="2111"/>
              </w:tabs>
              <w:spacing w:before="60" w:after="60"/>
            </w:pPr>
            <w:r w:rsidRPr="0058128E">
              <w:t xml:space="preserve">2.8.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xml:space="preserve">- о наличии/отсутствии в отношении участника закупки решения арбитражного суда о ведении в отношении участника какой-либо процедуры, </w:t>
            </w:r>
            <w:r w:rsidRPr="0058128E">
              <w:lastRenderedPageBreak/>
              <w:t>применяемой в деле о банкротстве;</w:t>
            </w:r>
          </w:p>
          <w:p w:rsidR="002F00BC" w:rsidRPr="0058128E" w:rsidRDefault="002F00BC" w:rsidP="002F00BC">
            <w:pPr>
              <w:tabs>
                <w:tab w:val="left" w:pos="2111"/>
              </w:tabs>
              <w:spacing w:before="60" w:after="60"/>
            </w:pPr>
            <w:r w:rsidRPr="0058128E">
              <w:t>- о наличии/отсутствии решения об административном приостановлении деятельности;</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58128E" w:rsidRDefault="002F00BC" w:rsidP="002F00BC">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highlight w:val="yellow"/>
                <w:u w:val="single"/>
              </w:rPr>
            </w:pPr>
            <w:r w:rsidRPr="0058128E">
              <w:rPr>
                <w:b/>
                <w:u w:val="single"/>
              </w:rPr>
              <w:t>3. для физических лиц:</w:t>
            </w:r>
          </w:p>
          <w:p w:rsidR="002F00BC" w:rsidRPr="0058128E" w:rsidRDefault="002F00BC" w:rsidP="002F00BC">
            <w:pPr>
              <w:tabs>
                <w:tab w:val="left" w:pos="2111"/>
              </w:tabs>
              <w:spacing w:before="60" w:after="60"/>
            </w:pPr>
            <w:r w:rsidRPr="0058128E">
              <w:t>3.1. копии документов, удостоверяющих личность:</w:t>
            </w:r>
          </w:p>
          <w:p w:rsidR="002F00BC" w:rsidRPr="0058128E" w:rsidRDefault="002F00BC" w:rsidP="002F00BC">
            <w:pPr>
              <w:tabs>
                <w:tab w:val="left" w:pos="2111"/>
              </w:tabs>
              <w:spacing w:before="60" w:after="60"/>
            </w:pPr>
            <w:r w:rsidRPr="0058128E">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w:t>
            </w:r>
            <w:r w:rsidRPr="0058128E">
              <w:lastRenderedPageBreak/>
              <w:t>представлен апостилированный перевод такого документа);</w:t>
            </w:r>
          </w:p>
          <w:p w:rsidR="002F00BC" w:rsidRPr="0058128E" w:rsidRDefault="002F00BC" w:rsidP="002F00BC">
            <w:pPr>
              <w:tabs>
                <w:tab w:val="left" w:pos="2111"/>
              </w:tabs>
              <w:spacing w:before="60" w:after="60"/>
            </w:pPr>
            <w:r w:rsidRPr="0058128E">
              <w:t>- копия свидетельства о постановке на учет в налоговом органе;</w:t>
            </w:r>
          </w:p>
          <w:p w:rsidR="002F00BC" w:rsidRPr="0058128E" w:rsidRDefault="002F00BC" w:rsidP="002F00BC">
            <w:pPr>
              <w:tabs>
                <w:tab w:val="left" w:pos="2111"/>
              </w:tabs>
              <w:spacing w:before="60" w:after="60"/>
            </w:pPr>
            <w:r w:rsidRPr="0058128E">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t xml:space="preserve">3.4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w:t>
            </w:r>
          </w:p>
          <w:p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rPr>
                <w:b/>
                <w:u w:val="single"/>
              </w:rPr>
            </w:pPr>
            <w:r w:rsidRPr="0058128E">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58128E" w:rsidRDefault="00B5372D" w:rsidP="00B5372D">
            <w:pPr>
              <w:tabs>
                <w:tab w:val="left" w:pos="2111"/>
              </w:tabs>
              <w:spacing w:before="60" w:after="60"/>
              <w:rPr>
                <w:highlight w:val="yellow"/>
              </w:rPr>
            </w:pPr>
            <w:r w:rsidRPr="0058128E">
              <w:t xml:space="preserve"> - копии выписки из торгового реестра или иные документы о государственной регистрации, </w:t>
            </w:r>
            <w:r w:rsidRPr="0058128E">
              <w:lastRenderedPageBreak/>
              <w:t>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w:t>
            </w:r>
            <w:r w:rsidRPr="00B27D8A">
              <w:lastRenderedPageBreak/>
              <w:t>реестре МСП);</w:t>
            </w:r>
          </w:p>
          <w:p w:rsidR="00B5372D" w:rsidRPr="00B27D8A" w:rsidRDefault="00B5372D" w:rsidP="00B5372D">
            <w:pPr>
              <w:tabs>
                <w:tab w:val="left" w:pos="0"/>
              </w:tabs>
              <w:spacing w:before="60" w:after="60"/>
            </w:pPr>
            <w:r w:rsidRPr="00B27D8A">
              <w:t>- документ(ы), подтверждающие страну (страны) происхождения товара (товаров) для 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2061ED" w:rsidRDefault="00B5372D" w:rsidP="00B5372D">
            <w:pPr>
              <w:pStyle w:val="ae"/>
              <w:tabs>
                <w:tab w:val="left" w:pos="34"/>
              </w:tabs>
              <w:spacing w:before="60" w:after="60"/>
              <w:ind w:left="34"/>
              <w:rPr>
                <w:color w:val="FF0000"/>
              </w:rPr>
            </w:pPr>
            <w:r w:rsidRPr="002061ED">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Default="00CB5540" w:rsidP="00CB5540">
            <w:pPr>
              <w:tabs>
                <w:tab w:val="left" w:pos="2111"/>
              </w:tabs>
              <w:spacing w:before="60" w:after="60"/>
            </w:pP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xml:space="preserve">- протокол разногласий к проекту договора по форме согласно приложению к документации </w:t>
            </w:r>
            <w:r>
              <w:lastRenderedPageBreak/>
              <w:t>(раздел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w:t>
            </w:r>
            <w:r w:rsidRPr="0051240D">
              <w:lastRenderedPageBreak/>
              <w:t>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714027">
        <w:tc>
          <w:tcPr>
            <w:tcW w:w="4361"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6060" w:type="dxa"/>
          </w:tcPr>
          <w:p w:rsidR="00DB3817" w:rsidRDefault="00DB3817" w:rsidP="00762925">
            <w:pPr>
              <w:pStyle w:val="111"/>
              <w:numPr>
                <w:ilvl w:val="0"/>
                <w:numId w:val="0"/>
              </w:numPr>
              <w:jc w:val="left"/>
            </w:pPr>
            <w:r w:rsidRPr="00B57D3B">
              <w:t>Критерии оценки:</w:t>
            </w:r>
          </w:p>
          <w:p w:rsidR="00DB3817" w:rsidRPr="00762925" w:rsidRDefault="00DB3817" w:rsidP="00DB3817">
            <w:pPr>
              <w:pStyle w:val="111"/>
              <w:numPr>
                <w:ilvl w:val="0"/>
                <w:numId w:val="0"/>
              </w:numPr>
              <w:ind w:left="62"/>
              <w:jc w:val="left"/>
              <w:rPr>
                <w:b/>
              </w:rPr>
            </w:pPr>
            <w:r w:rsidRPr="00762925">
              <w:rPr>
                <w:b/>
              </w:rPr>
              <w:t>1.</w:t>
            </w:r>
            <w:r>
              <w:rPr>
                <w:b/>
                <w:sz w:val="22"/>
                <w:szCs w:val="22"/>
              </w:rPr>
              <w:t xml:space="preserve"> </w:t>
            </w:r>
            <w:r w:rsidRPr="00762925">
              <w:rPr>
                <w:b/>
              </w:rPr>
              <w:t>Неценовой 50%</w:t>
            </w:r>
          </w:p>
          <w:p w:rsidR="00DB3817" w:rsidRPr="00066A34" w:rsidRDefault="00DB3817" w:rsidP="00DB3817">
            <w:pPr>
              <w:pStyle w:val="111"/>
              <w:numPr>
                <w:ilvl w:val="0"/>
                <w:numId w:val="0"/>
              </w:numPr>
              <w:spacing w:before="0"/>
              <w:ind w:left="62"/>
              <w:jc w:val="left"/>
              <w:rPr>
                <w:b/>
                <w:lang w:eastAsia="ru-RU"/>
              </w:rPr>
            </w:pPr>
            <w:r w:rsidRPr="00066A34">
              <w:rPr>
                <w:b/>
                <w:lang w:eastAsia="ru-RU"/>
              </w:rPr>
              <w:t>1.1. Успешный опыт выполнения работ услуг, аналогичной предмету закупки.</w:t>
            </w:r>
          </w:p>
          <w:p w:rsidR="00DB3817" w:rsidRPr="00066A34" w:rsidRDefault="00DB3817" w:rsidP="00DB3817">
            <w:pPr>
              <w:pStyle w:val="111"/>
              <w:numPr>
                <w:ilvl w:val="0"/>
                <w:numId w:val="0"/>
              </w:numPr>
              <w:spacing w:before="0"/>
              <w:ind w:left="62"/>
              <w:jc w:val="left"/>
              <w:rPr>
                <w:b/>
                <w:lang w:eastAsia="ru-RU"/>
              </w:rPr>
            </w:pPr>
            <w:r w:rsidRPr="00066A34">
              <w:rPr>
                <w:b/>
              </w:rPr>
              <w:t xml:space="preserve">1.2.  </w:t>
            </w:r>
            <w:r w:rsidRPr="00066A34">
              <w:rPr>
                <w:b/>
                <w:lang w:eastAsia="ru-RU"/>
              </w:rPr>
              <w:t>Наличие квалифицированных специалистов</w:t>
            </w:r>
            <w:r w:rsidR="00066A34" w:rsidRPr="00066A34">
              <w:rPr>
                <w:b/>
                <w:lang w:eastAsia="ru-RU"/>
              </w:rPr>
              <w:t xml:space="preserve"> в области проектирования</w:t>
            </w:r>
            <w:r w:rsidRPr="00066A34">
              <w:rPr>
                <w:b/>
                <w:lang w:eastAsia="ru-RU"/>
              </w:rPr>
              <w:t>.</w:t>
            </w:r>
          </w:p>
          <w:p w:rsidR="00066A34" w:rsidRPr="00762925" w:rsidRDefault="00066A34" w:rsidP="00DB3817">
            <w:pPr>
              <w:pStyle w:val="111"/>
              <w:numPr>
                <w:ilvl w:val="0"/>
                <w:numId w:val="0"/>
              </w:numPr>
              <w:spacing w:before="0"/>
              <w:ind w:left="62"/>
              <w:jc w:val="left"/>
              <w:rPr>
                <w:b/>
                <w:lang w:eastAsia="ru-RU"/>
              </w:rPr>
            </w:pPr>
            <w:r w:rsidRPr="00066A34">
              <w:rPr>
                <w:b/>
              </w:rPr>
              <w:t>1.</w:t>
            </w:r>
            <w:r w:rsidRPr="00066A34">
              <w:rPr>
                <w:b/>
                <w:lang w:eastAsia="ru-RU"/>
              </w:rPr>
              <w:t>3.</w:t>
            </w:r>
            <w:r>
              <w:rPr>
                <w:b/>
                <w:lang w:eastAsia="ru-RU"/>
              </w:rPr>
              <w:t xml:space="preserve"> Выполнение проектных работ в срок до 20.07.202</w:t>
            </w:r>
            <w:r w:rsidR="003C5D93">
              <w:rPr>
                <w:b/>
                <w:lang w:eastAsia="ru-RU"/>
              </w:rPr>
              <w:t>2</w:t>
            </w:r>
            <w:r>
              <w:rPr>
                <w:b/>
                <w:lang w:eastAsia="ru-RU"/>
              </w:rPr>
              <w:t xml:space="preserve"> без увеличения стоимости.</w:t>
            </w:r>
          </w:p>
          <w:p w:rsidR="00DB3817" w:rsidRPr="00762925" w:rsidRDefault="00DB3817" w:rsidP="00DB3817">
            <w:pPr>
              <w:pStyle w:val="111"/>
              <w:numPr>
                <w:ilvl w:val="0"/>
                <w:numId w:val="0"/>
              </w:numPr>
              <w:spacing w:before="0"/>
              <w:ind w:left="62"/>
              <w:jc w:val="left"/>
            </w:pPr>
            <w:r w:rsidRPr="00762925">
              <w:rPr>
                <w:b/>
              </w:rPr>
              <w:t>2. Ценовой 50%</w:t>
            </w:r>
          </w:p>
          <w:p w:rsidR="00DB3817" w:rsidRPr="00066A34" w:rsidRDefault="00DB3817" w:rsidP="00DB3817">
            <w:pPr>
              <w:pStyle w:val="111"/>
              <w:numPr>
                <w:ilvl w:val="0"/>
                <w:numId w:val="0"/>
              </w:numPr>
              <w:spacing w:before="0"/>
              <w:ind w:left="62"/>
              <w:jc w:val="left"/>
              <w:rPr>
                <w:b/>
                <w:lang w:eastAsia="ru-RU"/>
              </w:rPr>
            </w:pPr>
            <w:r w:rsidRPr="00066A34">
              <w:rPr>
                <w:b/>
              </w:rPr>
              <w:t xml:space="preserve">2.1. </w:t>
            </w:r>
            <w:r w:rsidRPr="00066A34">
              <w:rPr>
                <w:b/>
                <w:lang w:eastAsia="ru-RU"/>
              </w:rPr>
              <w:t>Цена договора.</w:t>
            </w:r>
          </w:p>
          <w:p w:rsidR="00A72581" w:rsidRPr="00F92C3F" w:rsidRDefault="00DB3817" w:rsidP="00DB3817">
            <w:pPr>
              <w:spacing w:before="60" w:after="60"/>
              <w:rPr>
                <w:highlight w:val="yellow"/>
              </w:rPr>
            </w:pPr>
            <w:r w:rsidRPr="00762925">
              <w:rPr>
                <w:color w:val="000000"/>
              </w:rPr>
              <w:t>Более подробная информация указана в документации о закупке</w:t>
            </w:r>
            <w:r w:rsidRPr="00762925">
              <w:t xml:space="preserve"> </w:t>
            </w:r>
            <w:r w:rsidRPr="00762925">
              <w:rPr>
                <w:color w:val="000000"/>
              </w:rPr>
              <w:t>подраздел 9.4</w:t>
            </w:r>
            <w:r w:rsidRPr="00762925">
              <w:t>. Приложение 4 и подраздел 9.6. Приложение 6 (Порядок применения понижающего коэффициента).</w:t>
            </w:r>
          </w:p>
        </w:tc>
      </w:tr>
      <w:tr w:rsidR="00714027" w:rsidTr="00714027">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E864FA" w:rsidRDefault="00DA20DF" w:rsidP="00E864FA">
            <w:pPr>
              <w:spacing w:before="60" w:after="60"/>
            </w:pPr>
            <w:r>
              <w:t>Не допускается</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lastRenderedPageBreak/>
              <w:t>Возможность поставки «аналогичной/эквивалентной» продукции:</w:t>
            </w:r>
          </w:p>
        </w:tc>
        <w:tc>
          <w:tcPr>
            <w:tcW w:w="6060" w:type="dxa"/>
          </w:tcPr>
          <w:p w:rsidR="00D42449" w:rsidRPr="00192AF6" w:rsidRDefault="00586785" w:rsidP="00D42449">
            <w:pPr>
              <w:spacing w:before="60" w:after="60"/>
            </w:pPr>
            <w:r>
              <w:t>Д</w:t>
            </w:r>
            <w:r w:rsidR="00DA20DF">
              <w:t>опускается</w:t>
            </w:r>
          </w:p>
          <w:p w:rsidR="00E864FA" w:rsidRPr="00192AF6" w:rsidRDefault="00E864FA" w:rsidP="00CA786C">
            <w:pPr>
              <w:spacing w:before="60" w:after="60"/>
            </w:pPr>
          </w:p>
        </w:tc>
      </w:tr>
    </w:tbl>
    <w:p w:rsidR="00714027" w:rsidRDefault="00714027" w:rsidP="00714027">
      <w:pPr>
        <w:rPr>
          <w:b/>
          <w:caps/>
        </w:rPr>
      </w:pPr>
      <w:bookmarkStart w:id="57" w:name="_Ref443486646"/>
    </w:p>
    <w:p w:rsidR="00714027" w:rsidRPr="00A227D4" w:rsidRDefault="00714027" w:rsidP="00714027">
      <w:pPr>
        <w:pStyle w:val="1"/>
      </w:pPr>
      <w:bookmarkStart w:id="58" w:name="_Ref446001962"/>
      <w:bookmarkStart w:id="59" w:name="_Toc519172674"/>
      <w:bookmarkStart w:id="60" w:name="_Ref464052626"/>
      <w:bookmarkStart w:id="61" w:name="_Ref464057090"/>
      <w:r w:rsidRPr="00A227D4">
        <w:t>Общие положения</w:t>
      </w:r>
      <w:bookmarkEnd w:id="58"/>
      <w:bookmarkEnd w:id="59"/>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lastRenderedPageBreak/>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lastRenderedPageBreak/>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lastRenderedPageBreak/>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lastRenderedPageBreak/>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lastRenderedPageBreak/>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lastRenderedPageBreak/>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w:t>
      </w:r>
      <w:r w:rsidRPr="008248BF">
        <w:rPr>
          <w:rFonts w:eastAsia="Times New Roman"/>
          <w:lang w:eastAsia="ru-RU"/>
        </w:rPr>
        <w:lastRenderedPageBreak/>
        <w:t>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920437">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lastRenderedPageBreak/>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w:t>
      </w:r>
      <w:r w:rsidRPr="008248BF">
        <w:lastRenderedPageBreak/>
        <w:t xml:space="preserve">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920437">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w:t>
      </w:r>
      <w:r w:rsidRPr="00D8766A">
        <w:lastRenderedPageBreak/>
        <w:t xml:space="preserve">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EE5B4A">
      <w:pPr>
        <w:pStyle w:val="ae"/>
        <w:numPr>
          <w:ilvl w:val="0"/>
          <w:numId w:val="26"/>
        </w:numPr>
        <w:ind w:left="1134"/>
      </w:pPr>
      <w:r>
        <w:t>наименование закупки, предмет договора;</w:t>
      </w:r>
    </w:p>
    <w:p w:rsidR="009840F0" w:rsidRDefault="009840F0" w:rsidP="00EE5B4A">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EE5B4A">
      <w:pPr>
        <w:pStyle w:val="ae"/>
        <w:numPr>
          <w:ilvl w:val="0"/>
          <w:numId w:val="26"/>
        </w:numPr>
        <w:ind w:left="1134"/>
      </w:pPr>
      <w:r>
        <w:lastRenderedPageBreak/>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EE5B4A">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lastRenderedPageBreak/>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lastRenderedPageBreak/>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lastRenderedPageBreak/>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lastRenderedPageBreak/>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lastRenderedPageBreak/>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lastRenderedPageBreak/>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lastRenderedPageBreak/>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 xml:space="preserve">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w:t>
      </w:r>
      <w:r w:rsidRPr="00D8766A">
        <w:lastRenderedPageBreak/>
        <w:t>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lastRenderedPageBreak/>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w:t>
      </w:r>
      <w:r w:rsidRPr="00FC6F68">
        <w:lastRenderedPageBreak/>
        <w:t>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lastRenderedPageBreak/>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lastRenderedPageBreak/>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xml:space="preserve">) проводится независимо от основного </w:t>
      </w:r>
      <w:r>
        <w:lastRenderedPageBreak/>
        <w:t>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w:t>
      </w:r>
      <w:r w:rsidRPr="00686887">
        <w:rPr>
          <w:color w:val="FF0000"/>
        </w:rPr>
        <w:lastRenderedPageBreak/>
        <w:t>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отказался от будущего </w:t>
      </w:r>
      <w:r>
        <w:lastRenderedPageBreak/>
        <w:t>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lastRenderedPageBreak/>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lastRenderedPageBreak/>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 xml:space="preserve">При выявлении факта несоответствия сведений, указанных участником в заявке о стране происхождения товара, сведениям, указанным в документе, </w:t>
      </w:r>
      <w:r>
        <w:lastRenderedPageBreak/>
        <w:t>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 xml:space="preserve">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Pr="00B31FA9">
        <w:rPr>
          <w:lang w:eastAsia="ru-RU"/>
        </w:rPr>
        <w:lastRenderedPageBreak/>
        <w:t>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Pr="00CE31E8">
        <w:rPr>
          <w:b/>
          <w:lang w:eastAsia="ru-RU"/>
        </w:rPr>
        <w:t>ь</w:t>
      </w:r>
      <w:r w:rsidR="00F4294E" w:rsidRPr="00CE31E8">
        <w:rPr>
          <w:b/>
          <w:lang w:eastAsia="ru-RU"/>
        </w:rPr>
        <w:t xml:space="preserve"> </w:t>
      </w:r>
      <w:r w:rsidR="00CE31E8">
        <w:rPr>
          <w:b/>
          <w:lang w:eastAsia="ru-RU"/>
        </w:rPr>
        <w:t xml:space="preserve">Закупочной комиссии           </w:t>
      </w:r>
      <w:r w:rsidRPr="00CE31E8">
        <w:rPr>
          <w:b/>
          <w:lang w:eastAsia="ru-RU"/>
        </w:rPr>
        <w:t xml:space="preserve">  </w:t>
      </w:r>
      <w:r w:rsidR="00F4294E" w:rsidRPr="00CE31E8">
        <w:rPr>
          <w:b/>
          <w:lang w:eastAsia="ru-RU"/>
        </w:rPr>
        <w:t xml:space="preserve">_________________            </w:t>
      </w:r>
      <w:r w:rsidR="003C5D93">
        <w:rPr>
          <w:b/>
          <w:lang w:eastAsia="ru-RU"/>
        </w:rPr>
        <w:t>С.Н. Соловьева</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0"/>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920437">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920437">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920437">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73033C">
      <w:pPr>
        <w:pStyle w:val="a9"/>
        <w:keepNext/>
        <w:spacing w:before="0" w:beforeAutospacing="0" w:after="0" w:afterAutospacing="0"/>
        <w:rPr>
          <w:noProof/>
        </w:rPr>
      </w:pPr>
      <w:r w:rsidRPr="00D44BEF">
        <w:t>Приложение</w:t>
      </w:r>
      <w:r>
        <w:t> </w:t>
      </w:r>
      <w:r w:rsidR="001A7A11">
        <w:t>7</w:t>
      </w:r>
      <w:r w:rsidRPr="00D44BEF">
        <w:rPr>
          <w:noProof/>
        </w:rPr>
        <w:t xml:space="preserve"> к заявке</w:t>
      </w:r>
    </w:p>
    <w:p w:rsidR="00B609B3" w:rsidRDefault="00B609B3" w:rsidP="0073033C">
      <w:pPr>
        <w:pStyle w:val="a9"/>
        <w:keepNext/>
        <w:spacing w:before="0" w:beforeAutospacing="0" w:after="0" w:afterAutospacing="0"/>
      </w:pPr>
      <w:r>
        <w:t>от «____» ______________ 20____ года</w:t>
      </w:r>
    </w:p>
    <w:p w:rsidR="00B609B3" w:rsidRDefault="00B609B3" w:rsidP="0073033C">
      <w:pPr>
        <w:keepNext/>
        <w:spacing w:before="0"/>
      </w:pPr>
      <w:r>
        <w:t>№ _______________________________</w:t>
      </w:r>
    </w:p>
    <w:p w:rsidR="00B609B3" w:rsidRPr="00D62BF4" w:rsidRDefault="00B609B3" w:rsidP="0073033C">
      <w:pPr>
        <w:keepNext/>
        <w:spacing w:before="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920437">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920437">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920437">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714027" w:rsidRPr="00A50CF7" w:rsidRDefault="00B609B3" w:rsidP="0073033C">
      <w:r>
        <w:br w:type="page"/>
      </w: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3033C">
      <w:pPr>
        <w:pStyle w:val="a9"/>
        <w:keepNext/>
        <w:spacing w:before="0" w:beforeAutospacing="0" w:after="0" w:afterAutospacing="0"/>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920437">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C05E76">
          <w:pgSz w:w="16838" w:h="11906" w:orient="landscape"/>
          <w:pgMar w:top="1134" w:right="1134" w:bottom="567" w:left="1134" w:header="709" w:footer="709" w:gutter="0"/>
          <w:cols w:space="708"/>
          <w:docGrid w:linePitch="360"/>
        </w:sectPr>
      </w:pPr>
      <w:r>
        <w:t>окончание образца</w:t>
      </w:r>
    </w:p>
    <w:p w:rsidR="004E5F29" w:rsidRDefault="004E5F29" w:rsidP="00714027">
      <w:pPr>
        <w:rPr>
          <w:b/>
          <w:caps/>
        </w:rPr>
      </w:pPr>
    </w:p>
    <w:p w:rsidR="00714027" w:rsidRPr="001C784B" w:rsidRDefault="00714027" w:rsidP="00714027">
      <w:pPr>
        <w:pStyle w:val="1"/>
      </w:pPr>
      <w:bookmarkStart w:id="295" w:name="_Toc519172731"/>
      <w:r w:rsidRPr="001C784B">
        <w:t>Приложения к документации о закупке</w:t>
      </w:r>
      <w:bookmarkEnd w:id="294"/>
      <w:bookmarkEnd w:id="295"/>
    </w:p>
    <w:p w:rsidR="00CF4BC7" w:rsidRDefault="00CA168E" w:rsidP="00CF4BC7">
      <w:pPr>
        <w:pStyle w:val="11"/>
        <w:numPr>
          <w:ilvl w:val="0"/>
          <w:numId w:val="0"/>
        </w:numPr>
        <w:ind w:left="1134" w:hanging="1134"/>
      </w:pPr>
      <w:bookmarkStart w:id="296" w:name="_Toc519172732"/>
      <w:bookmarkStart w:id="297" w:name="_Ref443485882"/>
      <w:bookmarkStart w:id="298" w:name="_Ref443487149"/>
      <w:bookmarkStart w:id="299" w:name="_Toc467849822"/>
      <w:r>
        <w:t xml:space="preserve">9.1 </w:t>
      </w:r>
      <w:r w:rsidR="00714027" w:rsidRPr="001C784B">
        <w:t>ПРИЛОЖЕНИЕ 1:</w:t>
      </w:r>
      <w:bookmarkEnd w:id="296"/>
      <w:r w:rsidR="00714027" w:rsidRPr="001C784B">
        <w:t xml:space="preserve"> </w:t>
      </w:r>
      <w:r w:rsidR="002E67A5">
        <w:t>Проект договора</w:t>
      </w:r>
    </w:p>
    <w:p w:rsidR="00CF4BC7" w:rsidRPr="00EA00DB" w:rsidRDefault="00CF4BC7" w:rsidP="00CF4BC7">
      <w:pPr>
        <w:shd w:val="clear" w:color="auto" w:fill="FFFFFF"/>
        <w:ind w:left="2628" w:right="2654"/>
        <w:jc w:val="center"/>
        <w:rPr>
          <w:b/>
          <w:bCs/>
          <w:spacing w:val="-3"/>
          <w:sz w:val="24"/>
          <w:szCs w:val="24"/>
        </w:rPr>
      </w:pPr>
      <w:r w:rsidRPr="00EA00DB">
        <w:rPr>
          <w:b/>
          <w:bCs/>
          <w:spacing w:val="-3"/>
          <w:sz w:val="24"/>
          <w:szCs w:val="24"/>
        </w:rPr>
        <w:t xml:space="preserve">ДОГОВОР № </w:t>
      </w:r>
    </w:p>
    <w:p w:rsidR="00CF4BC7" w:rsidRPr="00EA00DB" w:rsidRDefault="00CF4BC7" w:rsidP="00CF4BC7">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rsidR="00CF4BC7" w:rsidRPr="00EA00DB" w:rsidRDefault="00CF4BC7" w:rsidP="00CF4BC7">
      <w:pPr>
        <w:shd w:val="clear" w:color="auto" w:fill="FFFFFF"/>
        <w:ind w:left="2628" w:right="2654"/>
        <w:jc w:val="center"/>
        <w:rPr>
          <w:sz w:val="24"/>
          <w:szCs w:val="24"/>
        </w:rPr>
      </w:pPr>
    </w:p>
    <w:p w:rsidR="00CF4BC7" w:rsidRPr="00EA00DB" w:rsidRDefault="00CF4BC7" w:rsidP="00CF4BC7">
      <w:pPr>
        <w:shd w:val="clear" w:color="auto" w:fill="FFFFFF"/>
        <w:ind w:left="14"/>
        <w:jc w:val="center"/>
        <w:rPr>
          <w:b/>
          <w:spacing w:val="-6"/>
          <w:sz w:val="24"/>
          <w:szCs w:val="24"/>
        </w:rPr>
      </w:pPr>
      <w:r w:rsidRPr="00EA00DB">
        <w:rPr>
          <w:b/>
          <w:spacing w:val="-6"/>
          <w:sz w:val="24"/>
          <w:szCs w:val="24"/>
        </w:rPr>
        <w:t xml:space="preserve">г. Мирный, РС (Я)      </w:t>
      </w:r>
      <w:r w:rsidRPr="00EA00DB">
        <w:rPr>
          <w:b/>
          <w:spacing w:val="-6"/>
          <w:sz w:val="24"/>
          <w:szCs w:val="24"/>
        </w:rPr>
        <w:tab/>
      </w:r>
      <w:r w:rsidRPr="00EA00DB">
        <w:rPr>
          <w:b/>
          <w:spacing w:val="-6"/>
          <w:sz w:val="24"/>
          <w:szCs w:val="24"/>
        </w:rPr>
        <w:tab/>
      </w:r>
      <w:r w:rsidRPr="00EA00DB">
        <w:rPr>
          <w:b/>
          <w:spacing w:val="-6"/>
          <w:sz w:val="24"/>
          <w:szCs w:val="24"/>
        </w:rPr>
        <w:tab/>
      </w:r>
      <w:r w:rsidRPr="00EA00DB">
        <w:rPr>
          <w:b/>
          <w:spacing w:val="-6"/>
          <w:sz w:val="24"/>
          <w:szCs w:val="24"/>
        </w:rPr>
        <w:tab/>
        <w:t xml:space="preserve">                      </w:t>
      </w:r>
      <w:r w:rsidRPr="00EA00DB">
        <w:rPr>
          <w:b/>
          <w:spacing w:val="-6"/>
          <w:sz w:val="24"/>
          <w:szCs w:val="24"/>
        </w:rPr>
        <w:tab/>
        <w:t xml:space="preserve">«______» ___________________ г. </w:t>
      </w:r>
    </w:p>
    <w:p w:rsidR="00CF4BC7" w:rsidRPr="00EA00DB" w:rsidRDefault="00CF4BC7" w:rsidP="00CF4BC7">
      <w:pPr>
        <w:shd w:val="clear" w:color="auto" w:fill="FFFFFF"/>
        <w:ind w:left="14"/>
        <w:jc w:val="center"/>
        <w:rPr>
          <w:b/>
          <w:spacing w:val="-6"/>
          <w:sz w:val="24"/>
          <w:szCs w:val="24"/>
        </w:rPr>
      </w:pPr>
    </w:p>
    <w:p w:rsidR="00CF4BC7" w:rsidRPr="002B7BF9" w:rsidRDefault="00CF4BC7" w:rsidP="00CF4BC7">
      <w:pPr>
        <w:tabs>
          <w:tab w:val="left" w:pos="2268"/>
          <w:tab w:val="left" w:pos="7088"/>
        </w:tabs>
        <w:ind w:firstLine="709"/>
        <w:rPr>
          <w:rFonts w:eastAsia="Calibri"/>
          <w:sz w:val="24"/>
          <w:szCs w:val="24"/>
          <w:u w:val="single"/>
        </w:rPr>
      </w:pPr>
      <w:r w:rsidRPr="0088367D">
        <w:rPr>
          <w:b/>
          <w:sz w:val="24"/>
          <w:szCs w:val="24"/>
        </w:rPr>
        <w:t>Автономная некоммерческая дошкольная образовательная организация «Алмазик»</w:t>
      </w:r>
      <w:r w:rsidRPr="0088367D">
        <w:rPr>
          <w:sz w:val="24"/>
          <w:szCs w:val="24"/>
        </w:rPr>
        <w:t xml:space="preserve">, именуемая в дальнейшем ЗАКАЗЧИК, в лице исполнительного директора </w:t>
      </w:r>
      <w:r w:rsidR="003C5D93">
        <w:rPr>
          <w:b/>
          <w:sz w:val="24"/>
          <w:szCs w:val="24"/>
        </w:rPr>
        <w:tab/>
      </w:r>
      <w:r w:rsidR="003C5D93" w:rsidRPr="003C5D93">
        <w:rPr>
          <w:sz w:val="24"/>
          <w:szCs w:val="24"/>
          <w:u w:val="single"/>
        </w:rPr>
        <w:tab/>
      </w:r>
      <w:r w:rsidR="003C5D93" w:rsidRPr="003C5D93">
        <w:rPr>
          <w:sz w:val="24"/>
          <w:szCs w:val="24"/>
          <w:u w:val="single"/>
        </w:rPr>
        <w:tab/>
      </w:r>
      <w:r w:rsidR="003C5D93" w:rsidRPr="003C5D93">
        <w:rPr>
          <w:sz w:val="24"/>
          <w:szCs w:val="24"/>
          <w:u w:val="single"/>
        </w:rPr>
        <w:tab/>
      </w:r>
      <w:r w:rsidR="003C5D93" w:rsidRPr="003C5D93">
        <w:rPr>
          <w:sz w:val="24"/>
          <w:szCs w:val="24"/>
          <w:u w:val="single"/>
        </w:rPr>
        <w:tab/>
      </w:r>
      <w:r w:rsidR="003C5D93" w:rsidRPr="003C5D93">
        <w:rPr>
          <w:sz w:val="24"/>
          <w:szCs w:val="24"/>
          <w:u w:val="single"/>
        </w:rPr>
        <w:tab/>
      </w:r>
      <w:r w:rsidR="003C5D93" w:rsidRPr="003C5D93">
        <w:rPr>
          <w:sz w:val="24"/>
          <w:szCs w:val="24"/>
          <w:u w:val="single"/>
        </w:rPr>
        <w:tab/>
      </w:r>
      <w:r w:rsidRPr="0088367D">
        <w:rPr>
          <w:sz w:val="24"/>
          <w:szCs w:val="24"/>
        </w:rPr>
        <w:t xml:space="preserve">, действующего на основании Устава, с одной стороны, </w:t>
      </w:r>
      <w:r w:rsidRPr="002B7BF9">
        <w:rPr>
          <w:rFonts w:eastAsia="Calibri"/>
          <w:sz w:val="24"/>
          <w:szCs w:val="24"/>
        </w:rPr>
        <w:t>и</w:t>
      </w:r>
      <w:r w:rsidRPr="002B7BF9">
        <w:rPr>
          <w:rFonts w:eastAsia="Calibri"/>
          <w:sz w:val="24"/>
          <w:szCs w:val="24"/>
          <w:u w:val="single"/>
        </w:rPr>
        <w:t xml:space="preserve">                                                                                                                           </w:t>
      </w:r>
      <w:r>
        <w:rPr>
          <w:rFonts w:eastAsia="Calibri"/>
          <w:sz w:val="24"/>
          <w:szCs w:val="24"/>
          <w:u w:val="single"/>
        </w:rPr>
        <w:t>________________________________________________________________________________</w:t>
      </w:r>
      <w:r w:rsidRPr="002B7BF9">
        <w:rPr>
          <w:rFonts w:eastAsia="Calibri"/>
          <w:sz w:val="24"/>
          <w:szCs w:val="24"/>
        </w:rPr>
        <w:t xml:space="preserve">,  </w:t>
      </w:r>
    </w:p>
    <w:p w:rsidR="00CF4BC7" w:rsidRPr="002B7BF9" w:rsidRDefault="00CF4BC7" w:rsidP="00CF4BC7">
      <w:pPr>
        <w:ind w:firstLine="709"/>
        <w:jc w:val="center"/>
        <w:rPr>
          <w:rFonts w:eastAsia="Calibri"/>
          <w:color w:val="808080"/>
          <w:sz w:val="18"/>
          <w:szCs w:val="18"/>
        </w:rPr>
      </w:pPr>
      <w:r w:rsidRPr="002B7BF9">
        <w:rPr>
          <w:rFonts w:eastAsia="Calibri"/>
          <w:i/>
          <w:iCs/>
          <w:color w:val="808080"/>
          <w:sz w:val="18"/>
          <w:szCs w:val="18"/>
        </w:rPr>
        <w:t>(полное фирменное наименование контрагента)</w:t>
      </w:r>
    </w:p>
    <w:p w:rsidR="00CF4BC7" w:rsidRPr="002B7BF9" w:rsidRDefault="00CF4BC7" w:rsidP="00CF4BC7">
      <w:pPr>
        <w:ind w:firstLine="34"/>
        <w:rPr>
          <w:rFonts w:eastAsia="Calibri"/>
          <w:sz w:val="24"/>
          <w:szCs w:val="24"/>
        </w:rPr>
      </w:pPr>
      <w:r w:rsidRPr="002B7BF9">
        <w:rPr>
          <w:rFonts w:eastAsia="Calibri"/>
          <w:sz w:val="24"/>
          <w:szCs w:val="24"/>
        </w:rPr>
        <w:t xml:space="preserve">именуемая (-ое/-ый)   в   дальнейшем «Исполнитель»,  в   лице  __________________________  </w:t>
      </w:r>
    </w:p>
    <w:p w:rsidR="00CF4BC7" w:rsidRPr="002B7BF9" w:rsidRDefault="00CF4BC7" w:rsidP="00CF4BC7">
      <w:pPr>
        <w:ind w:firstLine="743"/>
        <w:rPr>
          <w:rFonts w:eastAsia="Calibri"/>
          <w:color w:val="808080"/>
          <w:sz w:val="18"/>
          <w:szCs w:val="18"/>
        </w:rPr>
      </w:pPr>
      <w:r w:rsidRPr="002B7BF9">
        <w:rPr>
          <w:rFonts w:eastAsia="Calibri"/>
          <w:color w:val="808080"/>
          <w:sz w:val="18"/>
          <w:szCs w:val="18"/>
        </w:rPr>
        <w:t xml:space="preserve">                                                                                                                                  (</w:t>
      </w:r>
      <w:r w:rsidRPr="002B7BF9">
        <w:rPr>
          <w:rFonts w:eastAsia="Calibri"/>
          <w:i/>
          <w:iCs/>
          <w:color w:val="808080"/>
          <w:sz w:val="18"/>
          <w:szCs w:val="18"/>
        </w:rPr>
        <w:t>должность, фамилия, имя, отчество)</w:t>
      </w:r>
    </w:p>
    <w:p w:rsidR="00CF4BC7" w:rsidRPr="002B7BF9" w:rsidRDefault="00CF4BC7" w:rsidP="00CF4BC7">
      <w:pPr>
        <w:ind w:firstLine="34"/>
        <w:rPr>
          <w:rFonts w:eastAsia="Calibri"/>
          <w:sz w:val="24"/>
          <w:szCs w:val="24"/>
        </w:rPr>
      </w:pPr>
      <w:r w:rsidRPr="002B7BF9">
        <w:rPr>
          <w:rFonts w:eastAsia="Calibri"/>
          <w:sz w:val="24"/>
          <w:szCs w:val="24"/>
        </w:rPr>
        <w:t xml:space="preserve">_______________________________ </w:t>
      </w:r>
      <w:r>
        <w:rPr>
          <w:rFonts w:eastAsia="Calibri"/>
          <w:sz w:val="24"/>
          <w:szCs w:val="24"/>
        </w:rPr>
        <w:t xml:space="preserve">действующего на основании </w:t>
      </w:r>
      <w:r w:rsidRPr="002B7BF9">
        <w:rPr>
          <w:rFonts w:eastAsia="Calibri"/>
          <w:sz w:val="24"/>
          <w:szCs w:val="24"/>
        </w:rPr>
        <w:t>__________________</w:t>
      </w:r>
      <w:r>
        <w:rPr>
          <w:rFonts w:eastAsia="Calibri"/>
          <w:sz w:val="24"/>
          <w:szCs w:val="24"/>
        </w:rPr>
        <w:t>_______</w:t>
      </w:r>
    </w:p>
    <w:p w:rsidR="00CF4BC7" w:rsidRPr="002B7BF9" w:rsidRDefault="00CF4BC7" w:rsidP="00CF4BC7">
      <w:pPr>
        <w:rPr>
          <w:rFonts w:eastAsia="Calibri"/>
          <w:sz w:val="24"/>
          <w:szCs w:val="24"/>
        </w:rPr>
      </w:pPr>
      <w:r w:rsidRPr="002B7BF9">
        <w:rPr>
          <w:rFonts w:eastAsia="Calibri"/>
          <w:sz w:val="24"/>
          <w:szCs w:val="24"/>
        </w:rPr>
        <w:t xml:space="preserve"> </w:t>
      </w:r>
      <w:r w:rsidRPr="002B7BF9">
        <w:rPr>
          <w:rFonts w:eastAsia="Calibri"/>
          <w:sz w:val="24"/>
          <w:szCs w:val="24"/>
          <w:u w:val="single"/>
        </w:rPr>
        <w:t xml:space="preserve">     </w:t>
      </w:r>
      <w:r w:rsidRPr="002B7BF9">
        <w:rPr>
          <w:rFonts w:eastAsia="Calibri"/>
          <w:sz w:val="24"/>
          <w:szCs w:val="24"/>
        </w:rPr>
        <w:t>______________________________________________________________________</w:t>
      </w:r>
      <w:r w:rsidRPr="002B7BF9">
        <w:rPr>
          <w:rFonts w:eastAsia="Calibri"/>
          <w:i/>
          <w:color w:val="808080"/>
          <w:sz w:val="24"/>
          <w:szCs w:val="24"/>
        </w:rPr>
        <w:t xml:space="preserve"> </w:t>
      </w:r>
      <w:r w:rsidRPr="002B7BF9">
        <w:rPr>
          <w:rFonts w:eastAsia="Calibri"/>
          <w:i/>
          <w:sz w:val="24"/>
          <w:szCs w:val="24"/>
        </w:rPr>
        <w:t xml:space="preserve">Устава </w:t>
      </w:r>
      <w:r w:rsidRPr="002B7BF9">
        <w:rPr>
          <w:rFonts w:eastAsia="Calibri"/>
          <w:i/>
          <w:color w:val="808080"/>
          <w:sz w:val="18"/>
          <w:szCs w:val="18"/>
        </w:rPr>
        <w:t>(указать наименование органа, зарегистрировавшего устав в последней действующей редакции, дату и номер</w:t>
      </w:r>
      <w:r w:rsidRPr="002B7BF9">
        <w:rPr>
          <w:rFonts w:eastAsia="Calibri"/>
          <w:i/>
          <w:iCs/>
          <w:color w:val="808080"/>
          <w:sz w:val="18"/>
          <w:szCs w:val="18"/>
        </w:rPr>
        <w:t xml:space="preserve"> регистрации (ОГРН</w:t>
      </w:r>
      <w:r>
        <w:rPr>
          <w:rFonts w:eastAsia="Calibri"/>
          <w:i/>
          <w:iCs/>
          <w:color w:val="808080"/>
          <w:sz w:val="18"/>
          <w:szCs w:val="18"/>
        </w:rPr>
        <w:t xml:space="preserve"> и</w:t>
      </w:r>
      <w:r w:rsidRPr="002B7BF9">
        <w:rPr>
          <w:rFonts w:eastAsia="Calibri"/>
          <w:i/>
          <w:iCs/>
          <w:color w:val="808080"/>
          <w:sz w:val="18"/>
          <w:szCs w:val="18"/>
        </w:rPr>
        <w:t xml:space="preserve">ли </w:t>
      </w:r>
      <w:r>
        <w:rPr>
          <w:rFonts w:eastAsia="Calibri"/>
          <w:i/>
          <w:iCs/>
          <w:color w:val="808080"/>
          <w:sz w:val="18"/>
          <w:szCs w:val="18"/>
        </w:rPr>
        <w:t>О</w:t>
      </w:r>
      <w:r w:rsidRPr="002B7BF9">
        <w:rPr>
          <w:rFonts w:eastAsia="Calibri"/>
          <w:i/>
          <w:iCs/>
          <w:color w:val="808080"/>
          <w:sz w:val="18"/>
          <w:szCs w:val="18"/>
        </w:rPr>
        <w:t>ГРН</w:t>
      </w:r>
      <w:r>
        <w:rPr>
          <w:rFonts w:eastAsia="Calibri"/>
          <w:i/>
          <w:iCs/>
          <w:color w:val="808080"/>
          <w:sz w:val="18"/>
          <w:szCs w:val="18"/>
        </w:rPr>
        <w:t>ИП</w:t>
      </w:r>
      <w:r w:rsidRPr="002B7BF9">
        <w:rPr>
          <w:rFonts w:eastAsia="Calibri"/>
          <w:i/>
          <w:iCs/>
          <w:color w:val="808080"/>
          <w:sz w:val="18"/>
          <w:szCs w:val="18"/>
        </w:rPr>
        <w:t>)</w:t>
      </w:r>
      <w:r w:rsidRPr="002B7BF9">
        <w:rPr>
          <w:rFonts w:eastAsia="Calibri"/>
          <w:i/>
          <w:color w:val="808080"/>
          <w:sz w:val="18"/>
          <w:szCs w:val="18"/>
        </w:rPr>
        <w:t xml:space="preserve">, </w:t>
      </w:r>
      <w:r w:rsidRPr="002B7BF9">
        <w:rPr>
          <w:rFonts w:eastAsia="Calibri"/>
          <w:i/>
          <w:iCs/>
          <w:sz w:val="24"/>
          <w:szCs w:val="24"/>
        </w:rPr>
        <w:t xml:space="preserve">доверенности </w:t>
      </w:r>
      <w:r w:rsidRPr="002B7BF9">
        <w:rPr>
          <w:rFonts w:eastAsia="Calibri"/>
          <w:i/>
          <w:iCs/>
          <w:color w:val="808080"/>
          <w:sz w:val="18"/>
          <w:szCs w:val="18"/>
        </w:rPr>
        <w:t>(указать № и дату)</w:t>
      </w:r>
      <w:r w:rsidRPr="002B7BF9">
        <w:rPr>
          <w:rFonts w:eastAsia="Calibri"/>
          <w:i/>
          <w:sz w:val="24"/>
          <w:szCs w:val="24"/>
        </w:rPr>
        <w:t xml:space="preserve"> </w:t>
      </w:r>
      <w:r w:rsidRPr="002B7BF9">
        <w:rPr>
          <w:rFonts w:eastAsia="Calibri"/>
          <w:sz w:val="24"/>
          <w:szCs w:val="24"/>
        </w:rPr>
        <w:t>с другой стороны, далее совместно именуемые «Стороны», а по отдельности «Сторона», договорились о нижеследующем:</w:t>
      </w:r>
    </w:p>
    <w:p w:rsidR="00CF4BC7" w:rsidRPr="00EA00DB" w:rsidRDefault="00CF4BC7" w:rsidP="00CF4BC7">
      <w:pPr>
        <w:ind w:firstLine="709"/>
        <w:rPr>
          <w:spacing w:val="-2"/>
          <w:sz w:val="24"/>
          <w:szCs w:val="24"/>
        </w:rPr>
      </w:pPr>
    </w:p>
    <w:p w:rsidR="00CF4BC7" w:rsidRDefault="00CF4BC7" w:rsidP="00EE5B4A">
      <w:pPr>
        <w:widowControl w:val="0"/>
        <w:numPr>
          <w:ilvl w:val="0"/>
          <w:numId w:val="30"/>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ДОГОВОРА</w:t>
      </w:r>
    </w:p>
    <w:p w:rsidR="00CF4BC7" w:rsidRPr="00524A32" w:rsidRDefault="00CF4BC7" w:rsidP="00EE5B4A">
      <w:pPr>
        <w:widowControl w:val="0"/>
        <w:numPr>
          <w:ilvl w:val="1"/>
          <w:numId w:val="30"/>
        </w:numPr>
        <w:tabs>
          <w:tab w:val="left" w:pos="0"/>
          <w:tab w:val="left" w:pos="142"/>
          <w:tab w:val="left" w:pos="1134"/>
        </w:tabs>
        <w:autoSpaceDE w:val="0"/>
        <w:autoSpaceDN w:val="0"/>
        <w:adjustRightInd w:val="0"/>
        <w:spacing w:before="0"/>
        <w:ind w:left="0" w:firstLine="709"/>
        <w:rPr>
          <w:b/>
          <w:bCs/>
          <w:sz w:val="24"/>
          <w:szCs w:val="24"/>
        </w:rPr>
      </w:pPr>
      <w:r w:rsidRPr="00EA00DB">
        <w:rPr>
          <w:spacing w:val="-2"/>
          <w:sz w:val="24"/>
          <w:szCs w:val="24"/>
        </w:rPr>
        <w:t xml:space="preserve">По настоящему договору ИСПОЛНИТЕЛЬ обязуется по заданию ЗАКАЗЧИКА </w:t>
      </w:r>
      <w:r w:rsidRPr="00524A32">
        <w:rPr>
          <w:b/>
          <w:bCs/>
          <w:sz w:val="24"/>
          <w:szCs w:val="24"/>
        </w:rPr>
        <w:t xml:space="preserve">оказать услуги по </w:t>
      </w:r>
      <w:r>
        <w:rPr>
          <w:b/>
          <w:bCs/>
          <w:sz w:val="24"/>
          <w:szCs w:val="24"/>
        </w:rPr>
        <w:t xml:space="preserve">_____________________________________________ </w:t>
      </w:r>
      <w:r w:rsidRPr="00EA00DB">
        <w:rPr>
          <w:b/>
          <w:iCs/>
          <w:sz w:val="24"/>
          <w:szCs w:val="24"/>
        </w:rPr>
        <w:t>(</w:t>
      </w:r>
      <w:r w:rsidRPr="00EA00DB">
        <w:rPr>
          <w:sz w:val="24"/>
          <w:szCs w:val="24"/>
        </w:rPr>
        <w:t xml:space="preserve">далее оказать услуги), </w:t>
      </w:r>
      <w:r w:rsidRPr="00EA00DB">
        <w:rPr>
          <w:iCs/>
          <w:spacing w:val="3"/>
          <w:sz w:val="24"/>
          <w:szCs w:val="24"/>
        </w:rPr>
        <w:t>согласно</w:t>
      </w:r>
      <w:r w:rsidRPr="00EA00DB">
        <w:rPr>
          <w:i/>
          <w:iCs/>
          <w:spacing w:val="3"/>
          <w:sz w:val="24"/>
          <w:szCs w:val="24"/>
        </w:rPr>
        <w:t xml:space="preserve"> </w:t>
      </w:r>
      <w:r w:rsidRPr="00EA00DB">
        <w:rPr>
          <w:iCs/>
          <w:spacing w:val="3"/>
          <w:sz w:val="24"/>
          <w:szCs w:val="24"/>
        </w:rPr>
        <w:t>прилагаемому «Техническому заданию» (Приложение № 1 к настоящему Договору, являющееся его неотъемлемой частью),</w:t>
      </w:r>
      <w:r>
        <w:rPr>
          <w:iCs/>
          <w:spacing w:val="3"/>
          <w:sz w:val="24"/>
          <w:szCs w:val="24"/>
        </w:rPr>
        <w:t xml:space="preserve"> </w:t>
      </w:r>
      <w:r w:rsidRPr="00EA00DB">
        <w:rPr>
          <w:spacing w:val="3"/>
          <w:sz w:val="24"/>
          <w:szCs w:val="24"/>
        </w:rPr>
        <w:t xml:space="preserve">а ЗАКАЗЧИК обязуется оплатить предоставленные ему ИСПОЛНИТЕЛЕМ </w:t>
      </w:r>
      <w:r w:rsidRPr="00EA00DB">
        <w:rPr>
          <w:spacing w:val="-5"/>
          <w:sz w:val="24"/>
          <w:szCs w:val="24"/>
        </w:rPr>
        <w:t>услуги.</w:t>
      </w:r>
    </w:p>
    <w:p w:rsidR="00CF4BC7" w:rsidRPr="00EA00DB" w:rsidRDefault="00CF4BC7" w:rsidP="00EE5B4A">
      <w:pPr>
        <w:widowControl w:val="0"/>
        <w:numPr>
          <w:ilvl w:val="1"/>
          <w:numId w:val="30"/>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ИСПОЛНИТЕЛЬ оказывает услуги лично, если иное не предусмотрено настоящим Договором.</w:t>
      </w:r>
    </w:p>
    <w:p w:rsidR="00CF4BC7" w:rsidRPr="00EA00DB" w:rsidRDefault="00CF4BC7" w:rsidP="00EE5B4A">
      <w:pPr>
        <w:widowControl w:val="0"/>
        <w:numPr>
          <w:ilvl w:val="1"/>
          <w:numId w:val="30"/>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pacing w:val="-3"/>
          <w:sz w:val="24"/>
          <w:szCs w:val="24"/>
        </w:rPr>
        <w:t xml:space="preserve"> </w:t>
      </w: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rsidR="00CF4BC7" w:rsidRPr="00270CB8" w:rsidRDefault="00CF4BC7" w:rsidP="00EE5B4A">
      <w:pPr>
        <w:widowControl w:val="0"/>
        <w:numPr>
          <w:ilvl w:val="1"/>
          <w:numId w:val="30"/>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CF4BC7" w:rsidRPr="00A8754B" w:rsidRDefault="00CF4BC7" w:rsidP="00EE5B4A">
      <w:pPr>
        <w:widowControl w:val="0"/>
        <w:numPr>
          <w:ilvl w:val="1"/>
          <w:numId w:val="30"/>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Услуга оказывается ________________________________________________ </w:t>
      </w:r>
      <w:r w:rsidRPr="00270CB8">
        <w:rPr>
          <w:i/>
          <w:sz w:val="24"/>
          <w:szCs w:val="24"/>
        </w:rPr>
        <w:t>(объект).</w:t>
      </w:r>
    </w:p>
    <w:p w:rsidR="00CF4BC7" w:rsidRPr="00811093" w:rsidRDefault="00CF4BC7" w:rsidP="00CF4BC7">
      <w:pPr>
        <w:shd w:val="clear" w:color="auto" w:fill="FFFFFF"/>
        <w:ind w:left="284" w:right="29"/>
        <w:jc w:val="right"/>
        <w:rPr>
          <w:bCs/>
          <w:i/>
          <w:spacing w:val="-2"/>
          <w:sz w:val="24"/>
          <w:szCs w:val="24"/>
          <w:vertAlign w:val="superscript"/>
        </w:rPr>
      </w:pPr>
      <w:r w:rsidRPr="00811093">
        <w:rPr>
          <w:bCs/>
          <w:i/>
          <w:spacing w:val="-2"/>
          <w:sz w:val="24"/>
          <w:szCs w:val="24"/>
          <w:vertAlign w:val="superscript"/>
        </w:rPr>
        <w:t>(местонахождение Исполнителя, или Заказчика, или объекта, в отношении которого оказываются услуги, иное</w:t>
      </w:r>
      <w:r>
        <w:rPr>
          <w:bCs/>
          <w:i/>
          <w:spacing w:val="-2"/>
          <w:sz w:val="24"/>
          <w:szCs w:val="24"/>
          <w:vertAlign w:val="superscript"/>
        </w:rPr>
        <w:t>)</w:t>
      </w:r>
    </w:p>
    <w:p w:rsidR="00CF4BC7" w:rsidRPr="00C267E9" w:rsidRDefault="00CF4BC7" w:rsidP="00EE5B4A">
      <w:pPr>
        <w:widowControl w:val="0"/>
        <w:numPr>
          <w:ilvl w:val="0"/>
          <w:numId w:val="30"/>
        </w:numPr>
        <w:shd w:val="clear" w:color="auto" w:fill="FFFFFF"/>
        <w:autoSpaceDE w:val="0"/>
        <w:autoSpaceDN w:val="0"/>
        <w:adjustRightInd w:val="0"/>
        <w:spacing w:before="0"/>
        <w:ind w:left="0" w:right="29" w:firstLine="0"/>
        <w:jc w:val="center"/>
        <w:rPr>
          <w:b/>
          <w:bCs/>
          <w:spacing w:val="-2"/>
          <w:sz w:val="24"/>
          <w:szCs w:val="24"/>
        </w:rPr>
      </w:pPr>
      <w:r w:rsidRPr="00EA00DB">
        <w:rPr>
          <w:b/>
          <w:bCs/>
          <w:spacing w:val="-1"/>
          <w:sz w:val="24"/>
          <w:szCs w:val="24"/>
        </w:rPr>
        <w:t>ЦЕНА И ПОРЯДОК РАСЧЕТОВ</w:t>
      </w:r>
    </w:p>
    <w:p w:rsidR="00CF4BC7" w:rsidRPr="00EA00DB"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 xml:space="preserve">Общая сумма Договора составляет _______________ руб. (_________________рублей 00 копеек), </w:t>
      </w:r>
      <w:r>
        <w:rPr>
          <w:b/>
          <w:sz w:val="24"/>
          <w:szCs w:val="24"/>
        </w:rPr>
        <w:t>с учетом НДС (20</w:t>
      </w:r>
      <w:r w:rsidRPr="00176CC7">
        <w:rPr>
          <w:b/>
          <w:sz w:val="24"/>
          <w:szCs w:val="24"/>
        </w:rPr>
        <w:t>%) либо без НДС</w:t>
      </w:r>
      <w:r w:rsidRPr="00EA00DB">
        <w:rPr>
          <w:sz w:val="24"/>
          <w:szCs w:val="24"/>
        </w:rPr>
        <w:t xml:space="preserve">, включая все затраты ИСПОЛНИТЕЛЯ. Стоимость услуг определена в «Расчете стоимости </w:t>
      </w:r>
      <w:r>
        <w:rPr>
          <w:sz w:val="24"/>
          <w:szCs w:val="24"/>
        </w:rPr>
        <w:t>оказанных</w:t>
      </w:r>
      <w:r w:rsidRPr="00EA00DB">
        <w:rPr>
          <w:sz w:val="24"/>
          <w:szCs w:val="24"/>
        </w:rPr>
        <w:t xml:space="preserve"> услуг» (Приложение </w:t>
      </w:r>
      <w:r>
        <w:rPr>
          <w:spacing w:val="-1"/>
          <w:sz w:val="24"/>
          <w:szCs w:val="24"/>
        </w:rPr>
        <w:t>№ 2</w:t>
      </w:r>
      <w:r w:rsidRPr="00EA00DB">
        <w:rPr>
          <w:spacing w:val="-1"/>
          <w:sz w:val="24"/>
          <w:szCs w:val="24"/>
        </w:rPr>
        <w:t xml:space="preserve"> к настоящему договору, являющееся его неотъемлемой частью)</w:t>
      </w:r>
      <w:r>
        <w:rPr>
          <w:spacing w:val="-1"/>
          <w:sz w:val="24"/>
          <w:szCs w:val="24"/>
        </w:rPr>
        <w:t>.</w:t>
      </w:r>
    </w:p>
    <w:p w:rsidR="00CF4BC7" w:rsidRPr="00EA00DB"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rsidR="00CF4BC7" w:rsidRPr="00EA00DB"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r>
        <w:rPr>
          <w:sz w:val="24"/>
          <w:szCs w:val="24"/>
        </w:rPr>
        <w:t>.</w:t>
      </w:r>
    </w:p>
    <w:p w:rsidR="00CF4BC7" w:rsidRPr="00DC1035"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DC1035">
        <w:rPr>
          <w:sz w:val="24"/>
          <w:szCs w:val="24"/>
        </w:rPr>
        <w:t xml:space="preserve">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w:t>
      </w:r>
      <w:r w:rsidRPr="00DC1035">
        <w:rPr>
          <w:sz w:val="24"/>
          <w:szCs w:val="24"/>
        </w:rPr>
        <w:lastRenderedPageBreak/>
        <w:t>выставленному счету.</w:t>
      </w:r>
      <w:r>
        <w:rPr>
          <w:sz w:val="24"/>
          <w:szCs w:val="24"/>
        </w:rPr>
        <w:t xml:space="preserve"> Оплата за оказанные услуги производится на основании оригиналов первичных документов, поступивших в адрес ЗАКАЗЧИКА. Неполучение оригиналов документов освобождает ЗАКАЗЧИКА от своевременной оплаты услуг по копиям документов. </w:t>
      </w:r>
    </w:p>
    <w:p w:rsidR="00CF4BC7" w:rsidRPr="00EA00DB"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pacing w:val="6"/>
          <w:sz w:val="24"/>
          <w:szCs w:val="24"/>
        </w:rPr>
        <w:t xml:space="preserve"> </w:t>
      </w: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стоимости уже оказанных услуг и понесенных издержек определяется </w:t>
      </w:r>
      <w:r w:rsidRPr="00EA00DB">
        <w:rPr>
          <w:spacing w:val="-3"/>
          <w:sz w:val="24"/>
          <w:szCs w:val="24"/>
        </w:rPr>
        <w:t>соглашением Сторон.</w:t>
      </w:r>
    </w:p>
    <w:p w:rsidR="00CF4BC7" w:rsidRPr="00EA00DB"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pacing w:val="-3"/>
          <w:sz w:val="24"/>
          <w:szCs w:val="24"/>
        </w:rPr>
        <w:t xml:space="preserve"> </w:t>
      </w:r>
      <w:r w:rsidRPr="00EA00DB">
        <w:rPr>
          <w:spacing w:val="-3"/>
          <w:sz w:val="24"/>
          <w:szCs w:val="24"/>
        </w:rPr>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rsidR="00CF4BC7" w:rsidRPr="00EA00DB"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pacing w:val="1"/>
          <w:sz w:val="24"/>
          <w:szCs w:val="24"/>
        </w:rPr>
        <w:t xml:space="preserve"> </w:t>
      </w: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rsidR="00CF4BC7" w:rsidRPr="0088367D"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CF4BC7" w:rsidRPr="0088367D"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Датой оплаты считается дата списания денежных средств с расчетного счета Заказчика.</w:t>
      </w:r>
    </w:p>
    <w:p w:rsidR="00CF4BC7" w:rsidRPr="0088367D" w:rsidRDefault="00CF4BC7" w:rsidP="00EE5B4A">
      <w:pPr>
        <w:widowControl w:val="0"/>
        <w:numPr>
          <w:ilvl w:val="1"/>
          <w:numId w:val="30"/>
        </w:numPr>
        <w:shd w:val="clear" w:color="auto" w:fill="FFFFFF"/>
        <w:tabs>
          <w:tab w:val="left" w:pos="426"/>
          <w:tab w:val="left" w:pos="1276"/>
        </w:tabs>
        <w:autoSpaceDE w:val="0"/>
        <w:autoSpaceDN w:val="0"/>
        <w:adjustRightInd w:val="0"/>
        <w:spacing w:before="0"/>
        <w:ind w:left="0" w:right="29" w:firstLine="709"/>
        <w:rPr>
          <w:bCs/>
          <w:spacing w:val="-2"/>
          <w:sz w:val="24"/>
          <w:szCs w:val="24"/>
        </w:rPr>
      </w:pPr>
      <w:r w:rsidRPr="0088367D">
        <w:rPr>
          <w:bCs/>
          <w:spacing w:val="-2"/>
          <w:sz w:val="24"/>
          <w:szCs w:val="24"/>
        </w:rPr>
        <w:t xml:space="preserve">Наступление Даты исполнения обязательства не препятствует </w:t>
      </w:r>
      <w:r>
        <w:rPr>
          <w:bCs/>
          <w:spacing w:val="-2"/>
          <w:sz w:val="24"/>
          <w:szCs w:val="24"/>
        </w:rPr>
        <w:t>Заказчику</w:t>
      </w:r>
      <w:r w:rsidRPr="0088367D">
        <w:rPr>
          <w:bCs/>
          <w:spacing w:val="-2"/>
          <w:sz w:val="24"/>
          <w:szCs w:val="24"/>
        </w:rPr>
        <w:t xml:space="preserve"> предъявлять любые претензии в отношении товаров, работ, услуг.</w:t>
      </w:r>
    </w:p>
    <w:p w:rsidR="00CF4BC7" w:rsidRPr="00EA00DB" w:rsidRDefault="00CF4BC7" w:rsidP="00CF4BC7">
      <w:pPr>
        <w:shd w:val="clear" w:color="auto" w:fill="FFFFFF"/>
        <w:ind w:left="284" w:right="29"/>
        <w:rPr>
          <w:b/>
          <w:bCs/>
          <w:spacing w:val="-2"/>
          <w:sz w:val="24"/>
          <w:szCs w:val="24"/>
        </w:rPr>
      </w:pPr>
    </w:p>
    <w:p w:rsidR="00CF4BC7" w:rsidRPr="00150A5E" w:rsidRDefault="00CF4BC7" w:rsidP="00EE5B4A">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СРОКИ ДОГОВОРА</w:t>
      </w:r>
    </w:p>
    <w:p w:rsidR="00CF4BC7" w:rsidRPr="00EA00DB"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pacing w:val="-1"/>
          <w:sz w:val="24"/>
          <w:szCs w:val="24"/>
        </w:rPr>
        <w:t xml:space="preserve"> </w:t>
      </w:r>
      <w:r w:rsidRPr="00EA00DB">
        <w:rPr>
          <w:spacing w:val="-1"/>
          <w:sz w:val="24"/>
          <w:szCs w:val="24"/>
        </w:rPr>
        <w:t xml:space="preserve">Срок оказания услуг: </w:t>
      </w:r>
      <w:r>
        <w:rPr>
          <w:spacing w:val="-1"/>
          <w:sz w:val="24"/>
          <w:szCs w:val="24"/>
        </w:rPr>
        <w:t>_____________20__</w:t>
      </w:r>
      <w:r w:rsidRPr="00EA00DB">
        <w:rPr>
          <w:spacing w:val="-1"/>
          <w:sz w:val="24"/>
          <w:szCs w:val="24"/>
        </w:rPr>
        <w:t xml:space="preserve"> года по </w:t>
      </w:r>
      <w:r>
        <w:rPr>
          <w:spacing w:val="-1"/>
          <w:sz w:val="24"/>
          <w:szCs w:val="24"/>
        </w:rPr>
        <w:t>_____________20__</w:t>
      </w:r>
      <w:r w:rsidRPr="00EA00DB">
        <w:rPr>
          <w:spacing w:val="-1"/>
          <w:sz w:val="24"/>
          <w:szCs w:val="24"/>
        </w:rPr>
        <w:t xml:space="preserve"> года.</w:t>
      </w:r>
    </w:p>
    <w:p w:rsidR="00CF4BC7" w:rsidRPr="0053344F"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rsidR="00CF4BC7" w:rsidRDefault="00CF4BC7" w:rsidP="00EE5B4A">
      <w:pPr>
        <w:widowControl w:val="0"/>
        <w:numPr>
          <w:ilvl w:val="1"/>
          <w:numId w:val="30"/>
        </w:numPr>
        <w:tabs>
          <w:tab w:val="left" w:pos="1134"/>
        </w:tabs>
        <w:autoSpaceDE w:val="0"/>
        <w:autoSpaceDN w:val="0"/>
        <w:adjustRightInd w:val="0"/>
        <w:spacing w:before="0"/>
        <w:ind w:left="0" w:firstLine="709"/>
        <w:rPr>
          <w:bCs/>
          <w:spacing w:val="-2"/>
          <w:sz w:val="24"/>
          <w:szCs w:val="24"/>
        </w:rPr>
      </w:pPr>
      <w:r w:rsidRPr="0053344F">
        <w:rPr>
          <w:bCs/>
          <w:spacing w:val="-2"/>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CF4BC7" w:rsidRDefault="00CF4BC7" w:rsidP="00EE5B4A">
      <w:pPr>
        <w:widowControl w:val="0"/>
        <w:numPr>
          <w:ilvl w:val="1"/>
          <w:numId w:val="30"/>
        </w:numPr>
        <w:tabs>
          <w:tab w:val="left" w:pos="1134"/>
        </w:tabs>
        <w:autoSpaceDE w:val="0"/>
        <w:autoSpaceDN w:val="0"/>
        <w:adjustRightInd w:val="0"/>
        <w:spacing w:before="0"/>
        <w:ind w:left="0" w:firstLine="709"/>
        <w:rPr>
          <w:bCs/>
          <w:spacing w:val="-2"/>
          <w:sz w:val="24"/>
          <w:szCs w:val="24"/>
        </w:rPr>
      </w:pPr>
      <w:r w:rsidRPr="0053344F">
        <w:rPr>
          <w:bCs/>
          <w:spacing w:val="-2"/>
          <w:sz w:val="24"/>
          <w:szCs w:val="24"/>
        </w:rPr>
        <w:t>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договор считается незаключенным и не порождает правовых последствий для Сторон</w:t>
      </w:r>
      <w:r>
        <w:rPr>
          <w:bCs/>
          <w:spacing w:val="-2"/>
          <w:sz w:val="24"/>
          <w:szCs w:val="24"/>
        </w:rPr>
        <w:t>.</w:t>
      </w:r>
    </w:p>
    <w:p w:rsidR="00CF4BC7" w:rsidRDefault="00CF4BC7" w:rsidP="00EE5B4A">
      <w:pPr>
        <w:widowControl w:val="0"/>
        <w:numPr>
          <w:ilvl w:val="1"/>
          <w:numId w:val="30"/>
        </w:numPr>
        <w:tabs>
          <w:tab w:val="left" w:pos="1134"/>
        </w:tabs>
        <w:autoSpaceDE w:val="0"/>
        <w:autoSpaceDN w:val="0"/>
        <w:adjustRightInd w:val="0"/>
        <w:spacing w:before="0"/>
        <w:ind w:left="0" w:firstLine="709"/>
        <w:rPr>
          <w:bCs/>
          <w:spacing w:val="-2"/>
          <w:sz w:val="24"/>
          <w:szCs w:val="24"/>
        </w:rPr>
      </w:pPr>
      <w:r w:rsidRPr="00F0281E">
        <w:rPr>
          <w:bCs/>
          <w:spacing w:val="-2"/>
          <w:sz w:val="24"/>
          <w:szCs w:val="24"/>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p>
    <w:p w:rsidR="00CF4BC7" w:rsidRDefault="00CF4BC7" w:rsidP="00EE5B4A">
      <w:pPr>
        <w:widowControl w:val="0"/>
        <w:numPr>
          <w:ilvl w:val="1"/>
          <w:numId w:val="30"/>
        </w:numPr>
        <w:tabs>
          <w:tab w:val="left" w:pos="1134"/>
        </w:tabs>
        <w:autoSpaceDE w:val="0"/>
        <w:autoSpaceDN w:val="0"/>
        <w:adjustRightInd w:val="0"/>
        <w:spacing w:before="0"/>
        <w:ind w:left="0" w:firstLine="709"/>
        <w:rPr>
          <w:bCs/>
          <w:i/>
          <w:spacing w:val="-2"/>
          <w:sz w:val="24"/>
          <w:szCs w:val="24"/>
        </w:rPr>
      </w:pPr>
      <w:r w:rsidRPr="00F0281E">
        <w:rPr>
          <w:bCs/>
          <w:i/>
          <w:spacing w:val="-2"/>
          <w:sz w:val="24"/>
          <w:szCs w:val="24"/>
        </w:rPr>
        <w:t>Стороны, руководствуясь п. 2 ст. 425 ГК РФ договорились распространить действие настоящего договора на отношения, возникшие до заключения договора с_________.</w:t>
      </w:r>
      <w:r>
        <w:rPr>
          <w:bCs/>
          <w:i/>
          <w:spacing w:val="-2"/>
          <w:sz w:val="24"/>
          <w:szCs w:val="24"/>
        </w:rPr>
        <w:t xml:space="preserve"> (применяется не всегда).</w:t>
      </w:r>
    </w:p>
    <w:p w:rsidR="00CF4BC7" w:rsidRPr="00F0281E" w:rsidRDefault="00CF4BC7" w:rsidP="00CF4BC7">
      <w:pPr>
        <w:tabs>
          <w:tab w:val="left" w:pos="1134"/>
        </w:tabs>
        <w:ind w:left="709"/>
        <w:rPr>
          <w:bCs/>
          <w:i/>
          <w:spacing w:val="-2"/>
          <w:sz w:val="24"/>
          <w:szCs w:val="24"/>
        </w:rPr>
      </w:pPr>
    </w:p>
    <w:p w:rsidR="00CF4BC7" w:rsidRPr="00150A5E" w:rsidRDefault="00CF4BC7" w:rsidP="00EE5B4A">
      <w:pPr>
        <w:widowControl w:val="0"/>
        <w:numPr>
          <w:ilvl w:val="0"/>
          <w:numId w:val="30"/>
        </w:numPr>
        <w:shd w:val="clear" w:color="auto" w:fill="FFFFFF"/>
        <w:autoSpaceDE w:val="0"/>
        <w:autoSpaceDN w:val="0"/>
        <w:adjustRightInd w:val="0"/>
        <w:spacing w:before="0"/>
        <w:ind w:left="0" w:right="29" w:firstLine="0"/>
        <w:jc w:val="center"/>
        <w:rPr>
          <w:b/>
          <w:bCs/>
          <w:spacing w:val="-2"/>
          <w:sz w:val="24"/>
          <w:szCs w:val="24"/>
        </w:rPr>
      </w:pPr>
      <w:r w:rsidRPr="00EA00DB">
        <w:rPr>
          <w:b/>
          <w:bCs/>
          <w:sz w:val="24"/>
          <w:szCs w:val="24"/>
        </w:rPr>
        <w:t xml:space="preserve">ПОРЯДОК </w:t>
      </w:r>
      <w:r>
        <w:rPr>
          <w:b/>
          <w:bCs/>
          <w:sz w:val="24"/>
          <w:szCs w:val="24"/>
        </w:rPr>
        <w:t xml:space="preserve">ОКАЗАНИЯ И </w:t>
      </w:r>
      <w:r w:rsidRPr="00EA00DB">
        <w:rPr>
          <w:b/>
          <w:bCs/>
          <w:sz w:val="24"/>
          <w:szCs w:val="24"/>
        </w:rPr>
        <w:t>СДАЧИ – ПРИЕМКИ</w:t>
      </w:r>
      <w:r>
        <w:rPr>
          <w:b/>
          <w:bCs/>
          <w:sz w:val="24"/>
          <w:szCs w:val="24"/>
        </w:rPr>
        <w:t xml:space="preserve"> УСЛУГ</w:t>
      </w:r>
    </w:p>
    <w:p w:rsidR="00CF4BC7" w:rsidRDefault="00CF4BC7" w:rsidP="00CF4BC7">
      <w:pPr>
        <w:shd w:val="clear" w:color="auto" w:fill="FFFFFF"/>
        <w:ind w:left="720" w:right="29"/>
        <w:rPr>
          <w:b/>
          <w:bCs/>
          <w:spacing w:val="-2"/>
          <w:sz w:val="24"/>
          <w:szCs w:val="24"/>
        </w:rPr>
      </w:pPr>
      <w:r>
        <w:rPr>
          <w:b/>
          <w:bCs/>
          <w:spacing w:val="-2"/>
          <w:sz w:val="24"/>
          <w:szCs w:val="24"/>
        </w:rPr>
        <w:t>4.1.</w:t>
      </w:r>
      <w:r w:rsidRPr="00F00C87">
        <w:rPr>
          <w:bCs/>
          <w:spacing w:val="-2"/>
          <w:sz w:val="24"/>
          <w:szCs w:val="24"/>
        </w:rPr>
        <w:t>Условия оказания услуг прописаны в Приложении №1 к настоящему договору.</w:t>
      </w:r>
    </w:p>
    <w:p w:rsidR="00CF4BC7" w:rsidRDefault="00CF4BC7" w:rsidP="00CF4BC7">
      <w:pPr>
        <w:shd w:val="clear" w:color="auto" w:fill="FFFFFF"/>
        <w:ind w:right="29" w:firstLine="720"/>
        <w:rPr>
          <w:bCs/>
          <w:spacing w:val="-2"/>
          <w:sz w:val="24"/>
          <w:szCs w:val="24"/>
        </w:rPr>
      </w:pPr>
      <w:r w:rsidRPr="00D66F40">
        <w:rPr>
          <w:b/>
          <w:bCs/>
          <w:spacing w:val="-2"/>
          <w:sz w:val="24"/>
          <w:szCs w:val="24"/>
        </w:rPr>
        <w:t>4.</w:t>
      </w:r>
      <w:r>
        <w:rPr>
          <w:b/>
          <w:bCs/>
          <w:spacing w:val="-2"/>
          <w:sz w:val="24"/>
          <w:szCs w:val="24"/>
        </w:rPr>
        <w:t>2</w:t>
      </w:r>
      <w:r w:rsidRPr="00D66F40">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 xml:space="preserve">обязан обеспечить сохранность материалов и (или) оборудования, предоставляемых </w:t>
      </w:r>
      <w:r w:rsidRPr="00EA00DB">
        <w:rPr>
          <w:sz w:val="24"/>
          <w:szCs w:val="24"/>
        </w:rPr>
        <w:t>ЗАКАЗЧИК</w:t>
      </w:r>
      <w:r>
        <w:rPr>
          <w:sz w:val="24"/>
          <w:szCs w:val="24"/>
        </w:rPr>
        <w:t>ОМ</w:t>
      </w:r>
      <w:r w:rsidRPr="003E06B2">
        <w:rPr>
          <w:bCs/>
          <w:spacing w:val="-2"/>
          <w:sz w:val="24"/>
          <w:szCs w:val="24"/>
        </w:rPr>
        <w:t xml:space="preserve">.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 xml:space="preserve">возвращает оставшиеся у него материалы и (или) оборудование с учетом нормального износа </w:t>
      </w:r>
      <w:r w:rsidRPr="00EA00DB">
        <w:rPr>
          <w:sz w:val="24"/>
          <w:szCs w:val="24"/>
        </w:rPr>
        <w:t>ЗАКАЗЧИК</w:t>
      </w:r>
      <w:r>
        <w:rPr>
          <w:sz w:val="24"/>
          <w:szCs w:val="24"/>
        </w:rPr>
        <w:t xml:space="preserve">У </w:t>
      </w:r>
      <w:r w:rsidRPr="003E06B2">
        <w:rPr>
          <w:bCs/>
          <w:spacing w:val="-2"/>
          <w:sz w:val="24"/>
          <w:szCs w:val="24"/>
        </w:rPr>
        <w:t>с актом об оказании услуг или с односторонним актом об оказании услуг.</w:t>
      </w:r>
    </w:p>
    <w:p w:rsidR="00CF4BC7" w:rsidRDefault="00CF4BC7" w:rsidP="00CF4BC7">
      <w:pPr>
        <w:shd w:val="clear" w:color="auto" w:fill="FFFFFF"/>
        <w:ind w:right="29" w:firstLine="720"/>
        <w:rPr>
          <w:bCs/>
          <w:spacing w:val="-2"/>
          <w:sz w:val="24"/>
          <w:szCs w:val="24"/>
        </w:rPr>
      </w:pPr>
      <w:r w:rsidRPr="003E06B2">
        <w:rPr>
          <w:bCs/>
          <w:spacing w:val="-2"/>
          <w:sz w:val="24"/>
          <w:szCs w:val="24"/>
        </w:rPr>
        <w:t xml:space="preserve">В случае если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в процессе оказания услуг использует собственные материалы и (или) оборудование, они должны быть пригодны для оказания услуг по Договору и соответствовать обязательным требованиям нормативных правовых актов.</w:t>
      </w:r>
    </w:p>
    <w:p w:rsidR="00CF4BC7" w:rsidRDefault="00CF4BC7" w:rsidP="00CF4BC7">
      <w:pPr>
        <w:shd w:val="clear" w:color="auto" w:fill="FFFFFF"/>
        <w:ind w:right="29" w:firstLine="720"/>
        <w:rPr>
          <w:bCs/>
          <w:spacing w:val="-2"/>
          <w:sz w:val="24"/>
          <w:szCs w:val="24"/>
        </w:rPr>
      </w:pPr>
      <w:r>
        <w:rPr>
          <w:b/>
          <w:bCs/>
          <w:spacing w:val="-2"/>
          <w:sz w:val="24"/>
          <w:szCs w:val="24"/>
        </w:rPr>
        <w:t>4.3</w:t>
      </w:r>
      <w:r w:rsidRPr="003E06B2">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его представители обязаны не разглашать без согласия </w:t>
      </w:r>
      <w:r w:rsidRPr="00EA00DB">
        <w:rPr>
          <w:sz w:val="24"/>
          <w:szCs w:val="24"/>
        </w:rPr>
        <w:t>ЗАКАЗЧИК</w:t>
      </w:r>
      <w:r>
        <w:rPr>
          <w:sz w:val="24"/>
          <w:szCs w:val="24"/>
        </w:rPr>
        <w:t xml:space="preserve">А </w:t>
      </w:r>
      <w:r w:rsidRPr="003E06B2">
        <w:rPr>
          <w:bCs/>
          <w:spacing w:val="-2"/>
          <w:sz w:val="24"/>
          <w:szCs w:val="24"/>
        </w:rPr>
        <w:t xml:space="preserve">конфиденциальную информацию _________________________, в отношении которой </w:t>
      </w:r>
      <w:r w:rsidRPr="00EA00DB">
        <w:rPr>
          <w:sz w:val="24"/>
          <w:szCs w:val="24"/>
        </w:rPr>
        <w:t>ЗАКАЗЧИК</w:t>
      </w:r>
      <w:r>
        <w:rPr>
          <w:sz w:val="24"/>
          <w:szCs w:val="24"/>
        </w:rPr>
        <w:t xml:space="preserve">ОМ </w:t>
      </w:r>
      <w:r w:rsidRPr="003E06B2">
        <w:rPr>
          <w:bCs/>
          <w:spacing w:val="-2"/>
          <w:sz w:val="24"/>
          <w:szCs w:val="24"/>
        </w:rPr>
        <w:t xml:space="preserve">установлен режим коммерческой тайны, а также принимать предусмотренные статьями 10 и 11 Федерального закона от 29.07.2004 N 98-ФЗ "О коммерческой тайне" меры по </w:t>
      </w:r>
      <w:r w:rsidRPr="003E06B2">
        <w:rPr>
          <w:bCs/>
          <w:spacing w:val="-2"/>
          <w:sz w:val="24"/>
          <w:szCs w:val="24"/>
        </w:rPr>
        <w:lastRenderedPageBreak/>
        <w:t xml:space="preserve">охране конфиденциальности информации, предоставляемой </w:t>
      </w:r>
      <w:r w:rsidRPr="00EA00DB">
        <w:rPr>
          <w:sz w:val="24"/>
          <w:szCs w:val="24"/>
        </w:rPr>
        <w:t>ЗАКАЗЧИК</w:t>
      </w:r>
      <w:r>
        <w:rPr>
          <w:sz w:val="24"/>
          <w:szCs w:val="24"/>
        </w:rPr>
        <w:t>ОМ</w:t>
      </w:r>
      <w:r w:rsidRPr="003E06B2">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обязуется не копировать материалы </w:t>
      </w:r>
      <w:r w:rsidRPr="00EA00DB">
        <w:rPr>
          <w:sz w:val="24"/>
          <w:szCs w:val="24"/>
        </w:rPr>
        <w:t>ЗАКАЗЧИК</w:t>
      </w:r>
      <w:r>
        <w:rPr>
          <w:sz w:val="24"/>
          <w:szCs w:val="24"/>
        </w:rPr>
        <w:t>А</w:t>
      </w:r>
      <w:r w:rsidRPr="003E06B2">
        <w:rPr>
          <w:bCs/>
          <w:spacing w:val="-2"/>
          <w:sz w:val="24"/>
          <w:szCs w:val="24"/>
        </w:rPr>
        <w:t>.</w:t>
      </w:r>
    </w:p>
    <w:p w:rsidR="00CF4BC7" w:rsidRPr="00182970" w:rsidRDefault="00CF4BC7" w:rsidP="00CF4BC7">
      <w:pPr>
        <w:shd w:val="clear" w:color="auto" w:fill="FFFFFF"/>
        <w:ind w:right="29" w:firstLine="720"/>
        <w:rPr>
          <w:bCs/>
          <w:spacing w:val="-2"/>
          <w:sz w:val="24"/>
          <w:szCs w:val="24"/>
        </w:rPr>
      </w:pPr>
      <w:r w:rsidRPr="00182970">
        <w:rPr>
          <w:b/>
          <w:bCs/>
          <w:spacing w:val="-2"/>
          <w:sz w:val="24"/>
          <w:szCs w:val="24"/>
        </w:rPr>
        <w:t>4.</w:t>
      </w:r>
      <w:r>
        <w:rPr>
          <w:b/>
          <w:bCs/>
          <w:spacing w:val="-2"/>
          <w:sz w:val="24"/>
          <w:szCs w:val="24"/>
        </w:rPr>
        <w:t>4</w:t>
      </w:r>
      <w:r w:rsidRPr="00182970">
        <w:rPr>
          <w:b/>
          <w:bCs/>
          <w:spacing w:val="-2"/>
          <w:sz w:val="24"/>
          <w:szCs w:val="24"/>
        </w:rPr>
        <w:t>.</w:t>
      </w:r>
      <w:r>
        <w:rPr>
          <w:bCs/>
          <w:spacing w:val="-2"/>
          <w:sz w:val="24"/>
          <w:szCs w:val="24"/>
        </w:rPr>
        <w:t xml:space="preserve"> </w:t>
      </w:r>
      <w:r w:rsidRPr="00EA00DB">
        <w:rPr>
          <w:sz w:val="24"/>
          <w:szCs w:val="24"/>
        </w:rPr>
        <w:t>ЗАКАЗЧИК</w:t>
      </w:r>
      <w:r w:rsidRPr="00182970">
        <w:rPr>
          <w:bCs/>
          <w:spacing w:val="-2"/>
          <w:sz w:val="24"/>
          <w:szCs w:val="24"/>
        </w:rPr>
        <w:t xml:space="preserve"> вправе проверять ход оказания услуг по Договору. В этих целях </w:t>
      </w:r>
      <w:r w:rsidRPr="00EA00DB">
        <w:rPr>
          <w:sz w:val="24"/>
          <w:szCs w:val="24"/>
        </w:rPr>
        <w:t>ЗАКАЗЧИК</w:t>
      </w:r>
      <w:r w:rsidRPr="00182970">
        <w:rPr>
          <w:bCs/>
          <w:spacing w:val="-2"/>
          <w:sz w:val="24"/>
          <w:szCs w:val="24"/>
        </w:rPr>
        <w:t>:</w:t>
      </w:r>
    </w:p>
    <w:p w:rsidR="00CF4BC7" w:rsidRPr="00182970" w:rsidRDefault="00CF4BC7" w:rsidP="00CF4BC7">
      <w:pPr>
        <w:shd w:val="clear" w:color="auto" w:fill="FFFFFF"/>
        <w:ind w:right="29" w:firstLine="720"/>
        <w:rPr>
          <w:bCs/>
          <w:spacing w:val="-2"/>
          <w:sz w:val="24"/>
          <w:szCs w:val="24"/>
        </w:rPr>
      </w:pPr>
      <w:r w:rsidRPr="00182970">
        <w:rPr>
          <w:bCs/>
          <w:spacing w:val="-2"/>
          <w:sz w:val="24"/>
          <w:szCs w:val="24"/>
        </w:rPr>
        <w:t xml:space="preserve">- запрашивает соответствующую информацию в устной или письменной форме, в том числе путем направления </w:t>
      </w:r>
      <w:r w:rsidRPr="00EA00DB">
        <w:rPr>
          <w:sz w:val="24"/>
          <w:szCs w:val="24"/>
        </w:rPr>
        <w:t>ИСПОЛНИТЕЛ</w:t>
      </w:r>
      <w:r>
        <w:rPr>
          <w:sz w:val="24"/>
          <w:szCs w:val="24"/>
        </w:rPr>
        <w:t>Ю</w:t>
      </w:r>
      <w:r w:rsidRPr="003E06B2">
        <w:rPr>
          <w:bCs/>
          <w:spacing w:val="-2"/>
          <w:sz w:val="24"/>
          <w:szCs w:val="24"/>
        </w:rPr>
        <w:t xml:space="preserve"> </w:t>
      </w:r>
      <w:r w:rsidRPr="00182970">
        <w:rPr>
          <w:bCs/>
          <w:spacing w:val="-2"/>
          <w:sz w:val="24"/>
          <w:szCs w:val="24"/>
        </w:rPr>
        <w:t>запроса по электронной почте</w:t>
      </w:r>
      <w:r>
        <w:rPr>
          <w:bCs/>
          <w:spacing w:val="-2"/>
          <w:sz w:val="24"/>
          <w:szCs w:val="24"/>
        </w:rPr>
        <w:t xml:space="preserve"> </w:t>
      </w:r>
      <w:r w:rsidRPr="000B2A88">
        <w:rPr>
          <w:bCs/>
          <w:spacing w:val="-2"/>
          <w:sz w:val="24"/>
          <w:szCs w:val="24"/>
        </w:rPr>
        <w:t>указанный в статье 13</w:t>
      </w:r>
      <w:r>
        <w:rPr>
          <w:bCs/>
          <w:spacing w:val="-2"/>
          <w:sz w:val="24"/>
          <w:szCs w:val="24"/>
        </w:rPr>
        <w:t xml:space="preserve"> настоящего договора</w:t>
      </w:r>
      <w:r w:rsidRPr="000B2A88">
        <w:rPr>
          <w:bCs/>
          <w:spacing w:val="-2"/>
          <w:sz w:val="24"/>
          <w:szCs w:val="24"/>
        </w:rPr>
        <w:t>.</w:t>
      </w:r>
      <w:r w:rsidRPr="00362110">
        <w:rPr>
          <w:bCs/>
          <w:color w:val="FF0000"/>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w:t>
      </w:r>
      <w:r w:rsidRPr="00182970">
        <w:rPr>
          <w:bCs/>
          <w:spacing w:val="-2"/>
          <w:sz w:val="24"/>
          <w:szCs w:val="24"/>
        </w:rPr>
        <w:t xml:space="preserve">в срок не позднее </w:t>
      </w:r>
      <w:r>
        <w:rPr>
          <w:bCs/>
          <w:spacing w:val="-2"/>
          <w:sz w:val="24"/>
          <w:szCs w:val="24"/>
        </w:rPr>
        <w:t>3</w:t>
      </w:r>
      <w:r w:rsidRPr="00182970">
        <w:rPr>
          <w:bCs/>
          <w:spacing w:val="-2"/>
          <w:sz w:val="24"/>
          <w:szCs w:val="24"/>
        </w:rPr>
        <w:t xml:space="preserve"> (</w:t>
      </w:r>
      <w:r>
        <w:rPr>
          <w:bCs/>
          <w:spacing w:val="-2"/>
          <w:sz w:val="24"/>
          <w:szCs w:val="24"/>
        </w:rPr>
        <w:t>трех</w:t>
      </w:r>
      <w:r w:rsidRPr="00182970">
        <w:rPr>
          <w:bCs/>
          <w:spacing w:val="-2"/>
          <w:sz w:val="24"/>
          <w:szCs w:val="24"/>
        </w:rPr>
        <w:t xml:space="preserve">) рабочих дней предоставляет </w:t>
      </w:r>
      <w:r w:rsidRPr="00EA00DB">
        <w:rPr>
          <w:sz w:val="24"/>
          <w:szCs w:val="24"/>
        </w:rPr>
        <w:t>ЗАКАЗЧИК</w:t>
      </w:r>
      <w:r>
        <w:rPr>
          <w:sz w:val="24"/>
          <w:szCs w:val="24"/>
        </w:rPr>
        <w:t>У</w:t>
      </w:r>
      <w:r w:rsidRPr="00182970">
        <w:rPr>
          <w:bCs/>
          <w:spacing w:val="-2"/>
          <w:sz w:val="24"/>
          <w:szCs w:val="24"/>
        </w:rPr>
        <w:t xml:space="preserve"> соответствующую информацию в устной или письменной форме в виде отчета о ходе оказания услуг;</w:t>
      </w:r>
    </w:p>
    <w:p w:rsidR="00CF4BC7" w:rsidRDefault="00CF4BC7" w:rsidP="00CF4BC7">
      <w:pPr>
        <w:shd w:val="clear" w:color="auto" w:fill="FFFFFF"/>
        <w:ind w:right="29" w:firstLine="720"/>
        <w:rPr>
          <w:bCs/>
          <w:spacing w:val="-2"/>
          <w:sz w:val="24"/>
          <w:szCs w:val="24"/>
        </w:rPr>
      </w:pPr>
      <w:r w:rsidRPr="00182970">
        <w:rPr>
          <w:bCs/>
          <w:spacing w:val="-2"/>
          <w:sz w:val="24"/>
          <w:szCs w:val="24"/>
        </w:rPr>
        <w:t xml:space="preserve">- осуществляет контроль за ходом оказания услуг. </w:t>
      </w:r>
      <w:r w:rsidRPr="00EA00DB">
        <w:rPr>
          <w:sz w:val="24"/>
          <w:szCs w:val="24"/>
        </w:rPr>
        <w:t>ИСПОЛНИТЕЛ</w:t>
      </w:r>
      <w:r>
        <w:rPr>
          <w:sz w:val="24"/>
          <w:szCs w:val="24"/>
        </w:rPr>
        <w:t>Ь</w:t>
      </w:r>
      <w:r w:rsidRPr="003E06B2">
        <w:rPr>
          <w:bCs/>
          <w:spacing w:val="-2"/>
          <w:sz w:val="24"/>
          <w:szCs w:val="24"/>
        </w:rPr>
        <w:t xml:space="preserve"> </w:t>
      </w:r>
      <w:r w:rsidRPr="00182970">
        <w:rPr>
          <w:bCs/>
          <w:spacing w:val="-2"/>
          <w:sz w:val="24"/>
          <w:szCs w:val="24"/>
        </w:rPr>
        <w:t xml:space="preserve">обязан обеспечить соответствующий доступ </w:t>
      </w:r>
      <w:r w:rsidRPr="00EA00DB">
        <w:rPr>
          <w:sz w:val="24"/>
          <w:szCs w:val="24"/>
        </w:rPr>
        <w:t>ЗАКАЗЧИК</w:t>
      </w:r>
      <w:r>
        <w:rPr>
          <w:sz w:val="24"/>
          <w:szCs w:val="24"/>
        </w:rPr>
        <w:t>У</w:t>
      </w:r>
      <w:r w:rsidRPr="00182970">
        <w:rPr>
          <w:bCs/>
          <w:spacing w:val="-2"/>
          <w:sz w:val="24"/>
          <w:szCs w:val="24"/>
        </w:rPr>
        <w:t xml:space="preserve"> и не препятствовать проведению контроля.</w:t>
      </w:r>
    </w:p>
    <w:p w:rsidR="00CF4BC7" w:rsidRPr="005E018F" w:rsidRDefault="00CF4BC7" w:rsidP="00CF4BC7">
      <w:pPr>
        <w:shd w:val="clear" w:color="auto" w:fill="FFFFFF"/>
        <w:ind w:right="29" w:firstLine="720"/>
        <w:rPr>
          <w:bCs/>
          <w:spacing w:val="-2"/>
          <w:sz w:val="24"/>
          <w:szCs w:val="24"/>
        </w:rPr>
      </w:pPr>
      <w:r w:rsidRPr="005E018F">
        <w:rPr>
          <w:b/>
          <w:bCs/>
          <w:spacing w:val="-2"/>
          <w:sz w:val="24"/>
          <w:szCs w:val="24"/>
        </w:rPr>
        <w:t>4.</w:t>
      </w:r>
      <w:r>
        <w:rPr>
          <w:b/>
          <w:bCs/>
          <w:spacing w:val="-2"/>
          <w:sz w:val="24"/>
          <w:szCs w:val="24"/>
        </w:rPr>
        <w:t>5</w:t>
      </w:r>
      <w:r w:rsidRPr="005E018F">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оказывает услуги лично.</w:t>
      </w:r>
    </w:p>
    <w:p w:rsidR="00CF4BC7" w:rsidRDefault="00CF4BC7" w:rsidP="00CF4BC7">
      <w:pPr>
        <w:shd w:val="clear" w:color="auto" w:fill="FFFFFF"/>
        <w:ind w:right="29" w:firstLine="720"/>
        <w:rPr>
          <w:bCs/>
          <w:spacing w:val="-2"/>
          <w:sz w:val="24"/>
          <w:szCs w:val="24"/>
        </w:rPr>
      </w:pPr>
      <w:r w:rsidRPr="005E018F">
        <w:rPr>
          <w:bCs/>
          <w:spacing w:val="-2"/>
          <w:sz w:val="24"/>
          <w:szCs w:val="24"/>
        </w:rPr>
        <w:t xml:space="preserve">В целях оказания услуг по Договору уполномоченными представителями </w:t>
      </w:r>
      <w:r w:rsidRPr="00EA00DB">
        <w:rPr>
          <w:sz w:val="24"/>
          <w:szCs w:val="24"/>
        </w:rPr>
        <w:t>ИСПОЛНИТЕЛ</w:t>
      </w:r>
      <w:r>
        <w:rPr>
          <w:sz w:val="24"/>
          <w:szCs w:val="24"/>
        </w:rPr>
        <w:t>Я</w:t>
      </w:r>
      <w:r w:rsidRPr="003E06B2">
        <w:rPr>
          <w:bCs/>
          <w:spacing w:val="-2"/>
          <w:sz w:val="24"/>
          <w:szCs w:val="24"/>
        </w:rPr>
        <w:t xml:space="preserve"> </w:t>
      </w:r>
      <w:r w:rsidRPr="005E018F">
        <w:rPr>
          <w:bCs/>
          <w:spacing w:val="-2"/>
          <w:sz w:val="24"/>
          <w:szCs w:val="24"/>
        </w:rPr>
        <w:t>являются:</w:t>
      </w:r>
    </w:p>
    <w:p w:rsidR="00CF4BC7" w:rsidRPr="005E018F" w:rsidRDefault="00CF4BC7" w:rsidP="00CF4BC7">
      <w:pPr>
        <w:shd w:val="clear" w:color="auto" w:fill="FFFFFF"/>
        <w:ind w:right="29" w:firstLine="720"/>
        <w:rPr>
          <w:bCs/>
          <w:spacing w:val="-2"/>
          <w:sz w:val="24"/>
          <w:szCs w:val="24"/>
        </w:rPr>
      </w:pPr>
      <w:r w:rsidRPr="005E018F">
        <w:rPr>
          <w:bCs/>
          <w:spacing w:val="-2"/>
          <w:sz w:val="24"/>
          <w:szCs w:val="24"/>
        </w:rPr>
        <w:t xml:space="preserve">- _____________________ (Ф.И.О., должность, полномочия), паспорт: серия ________ </w:t>
      </w:r>
      <w:r>
        <w:rPr>
          <w:bCs/>
          <w:spacing w:val="-2"/>
          <w:sz w:val="24"/>
          <w:szCs w:val="24"/>
        </w:rPr>
        <w:t>№</w:t>
      </w:r>
      <w:r w:rsidRPr="005E018F">
        <w:rPr>
          <w:bCs/>
          <w:spacing w:val="-2"/>
          <w:sz w:val="24"/>
          <w:szCs w:val="24"/>
        </w:rPr>
        <w:t xml:space="preserve"> ________, выдан ____________________ дата выдачи __________; контактные данные: адрес электронной почты: ___________________, телефон ______________);</w:t>
      </w:r>
    </w:p>
    <w:p w:rsidR="00CF4BC7" w:rsidRDefault="00CF4BC7" w:rsidP="00CF4BC7">
      <w:pPr>
        <w:shd w:val="clear" w:color="auto" w:fill="FFFFFF"/>
        <w:ind w:right="29" w:firstLine="720"/>
        <w:rPr>
          <w:bCs/>
          <w:spacing w:val="-2"/>
          <w:sz w:val="24"/>
          <w:szCs w:val="24"/>
        </w:rPr>
      </w:pPr>
      <w:r w:rsidRPr="005E018F">
        <w:rPr>
          <w:bCs/>
          <w:spacing w:val="-2"/>
          <w:sz w:val="24"/>
          <w:szCs w:val="24"/>
        </w:rPr>
        <w:t xml:space="preserve">- ________________________ (Ф.И.О., должность, полномочия), паспорт: серия ________ </w:t>
      </w:r>
      <w:r>
        <w:rPr>
          <w:bCs/>
          <w:spacing w:val="-2"/>
          <w:sz w:val="24"/>
          <w:szCs w:val="24"/>
        </w:rPr>
        <w:t>№</w:t>
      </w:r>
      <w:r w:rsidRPr="005E018F">
        <w:rPr>
          <w:bCs/>
          <w:spacing w:val="-2"/>
          <w:sz w:val="24"/>
          <w:szCs w:val="24"/>
        </w:rPr>
        <w:t xml:space="preserve"> ________, выдан ____________________ дата выдачи __________; контактные данные: адрес электронной почты: ____________________, телефон ______________).</w:t>
      </w:r>
    </w:p>
    <w:p w:rsidR="00CF4BC7" w:rsidRDefault="00CF4BC7" w:rsidP="00CF4BC7">
      <w:pPr>
        <w:shd w:val="clear" w:color="auto" w:fill="FFFFFF"/>
        <w:ind w:right="29" w:firstLine="720"/>
        <w:rPr>
          <w:bCs/>
          <w:spacing w:val="-2"/>
          <w:sz w:val="24"/>
          <w:szCs w:val="24"/>
        </w:rPr>
      </w:pPr>
      <w:r w:rsidRPr="005E018F">
        <w:rPr>
          <w:bCs/>
          <w:spacing w:val="-2"/>
          <w:sz w:val="24"/>
          <w:szCs w:val="24"/>
        </w:rPr>
        <w:t xml:space="preserve">О прекращении или предоставлении полномочий его представителя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 xml:space="preserve">уведомляет </w:t>
      </w:r>
      <w:r w:rsidRPr="00EA00DB">
        <w:rPr>
          <w:sz w:val="24"/>
          <w:szCs w:val="24"/>
        </w:rPr>
        <w:t>ЗАКАЗЧИК</w:t>
      </w:r>
      <w:r>
        <w:rPr>
          <w:sz w:val="24"/>
          <w:szCs w:val="24"/>
        </w:rPr>
        <w:t>А</w:t>
      </w:r>
      <w:r w:rsidRPr="00182970">
        <w:rPr>
          <w:bCs/>
          <w:spacing w:val="-2"/>
          <w:sz w:val="24"/>
          <w:szCs w:val="24"/>
        </w:rPr>
        <w:t xml:space="preserve"> </w:t>
      </w:r>
      <w:r w:rsidRPr="005E018F">
        <w:rPr>
          <w:bCs/>
          <w:spacing w:val="-2"/>
          <w:sz w:val="24"/>
          <w:szCs w:val="24"/>
        </w:rPr>
        <w:t xml:space="preserve">в письменном виде с указанием имени, фамилии, должности и полномочий лица, его паспортных и контактных данных. До момента доставки </w:t>
      </w:r>
      <w:r w:rsidRPr="00EA00DB">
        <w:rPr>
          <w:sz w:val="24"/>
          <w:szCs w:val="24"/>
        </w:rPr>
        <w:t>ЗАКАЗЧИК</w:t>
      </w:r>
      <w:r>
        <w:rPr>
          <w:sz w:val="24"/>
          <w:szCs w:val="24"/>
        </w:rPr>
        <w:t>У</w:t>
      </w:r>
      <w:r w:rsidRPr="00182970">
        <w:rPr>
          <w:bCs/>
          <w:spacing w:val="-2"/>
          <w:sz w:val="24"/>
          <w:szCs w:val="24"/>
        </w:rPr>
        <w:t xml:space="preserve"> </w:t>
      </w:r>
      <w:r w:rsidRPr="005E018F">
        <w:rPr>
          <w:bCs/>
          <w:spacing w:val="-2"/>
          <w:sz w:val="24"/>
          <w:szCs w:val="24"/>
        </w:rPr>
        <w:t xml:space="preserve">уведомления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 xml:space="preserve">о прекращении полномочий его представителя последний считается правомочным представителем </w:t>
      </w:r>
      <w:r w:rsidRPr="00EA00DB">
        <w:rPr>
          <w:sz w:val="24"/>
          <w:szCs w:val="24"/>
        </w:rPr>
        <w:t>ИСПОЛНИТЕЛ</w:t>
      </w:r>
      <w:r>
        <w:rPr>
          <w:sz w:val="24"/>
          <w:szCs w:val="24"/>
        </w:rPr>
        <w:t>Я</w:t>
      </w:r>
      <w:r w:rsidRPr="005E018F">
        <w:rPr>
          <w:bCs/>
          <w:spacing w:val="-2"/>
          <w:sz w:val="24"/>
          <w:szCs w:val="24"/>
        </w:rPr>
        <w:t>.</w:t>
      </w:r>
    </w:p>
    <w:p w:rsidR="00CF4BC7" w:rsidRDefault="00CF4BC7" w:rsidP="00CF4BC7">
      <w:pPr>
        <w:shd w:val="clear" w:color="auto" w:fill="FFFFFF"/>
        <w:ind w:right="29" w:firstLine="720"/>
        <w:rPr>
          <w:b/>
          <w:bCs/>
          <w:spacing w:val="-2"/>
          <w:sz w:val="24"/>
          <w:szCs w:val="24"/>
        </w:rPr>
      </w:pPr>
      <w:r w:rsidRPr="004E504F">
        <w:rPr>
          <w:b/>
          <w:bCs/>
          <w:spacing w:val="-2"/>
          <w:sz w:val="24"/>
          <w:szCs w:val="24"/>
        </w:rPr>
        <w:t>4.</w:t>
      </w:r>
      <w:r>
        <w:rPr>
          <w:b/>
          <w:bCs/>
          <w:spacing w:val="-2"/>
          <w:sz w:val="24"/>
          <w:szCs w:val="24"/>
        </w:rPr>
        <w:t>6</w:t>
      </w:r>
      <w:r w:rsidRPr="004E504F">
        <w:rPr>
          <w:b/>
          <w:bCs/>
          <w:spacing w:val="-2"/>
          <w:sz w:val="24"/>
          <w:szCs w:val="24"/>
        </w:rPr>
        <w:t>. Порядок принятия услуг</w:t>
      </w:r>
      <w:r>
        <w:rPr>
          <w:b/>
          <w:bCs/>
          <w:spacing w:val="-2"/>
          <w:sz w:val="24"/>
          <w:szCs w:val="24"/>
        </w:rPr>
        <w:t>.</w:t>
      </w:r>
    </w:p>
    <w:p w:rsidR="00CF4BC7" w:rsidRDefault="00CF4BC7" w:rsidP="00EE5B4A">
      <w:pPr>
        <w:widowControl w:val="0"/>
        <w:numPr>
          <w:ilvl w:val="2"/>
          <w:numId w:val="32"/>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 xml:space="preserve">Датой исполнения обязательств считается дата подписания Акта </w:t>
      </w:r>
      <w:r w:rsidRPr="00915AE6">
        <w:rPr>
          <w:sz w:val="24"/>
          <w:szCs w:val="24"/>
        </w:rPr>
        <w:t>приемки-сдачи оказанных услуг</w:t>
      </w:r>
      <w:r>
        <w:rPr>
          <w:sz w:val="24"/>
          <w:szCs w:val="24"/>
        </w:rPr>
        <w:t>.</w:t>
      </w:r>
      <w:r w:rsidRPr="004E504F">
        <w:t xml:space="preserve"> </w:t>
      </w:r>
      <w:r w:rsidRPr="004E504F">
        <w:rPr>
          <w:sz w:val="24"/>
          <w:szCs w:val="24"/>
        </w:rPr>
        <w:t>Услуги считаются оказанными с момента подписания Сторонами акта об оказании услуг.</w:t>
      </w:r>
    </w:p>
    <w:p w:rsidR="00CF4BC7" w:rsidRDefault="00CF4BC7" w:rsidP="00EE5B4A">
      <w:pPr>
        <w:widowControl w:val="0"/>
        <w:numPr>
          <w:ilvl w:val="2"/>
          <w:numId w:val="32"/>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 xml:space="preserve">Приемка оказанных услуг производится на основании акта приема – передачи оказанных услуг, по ценам, указанным в п. 2.1 настоящего договора, подписанных уполномоченными представителями по Договору. </w:t>
      </w:r>
    </w:p>
    <w:p w:rsidR="00CF4BC7" w:rsidRDefault="00CF4BC7" w:rsidP="00EE5B4A">
      <w:pPr>
        <w:widowControl w:val="0"/>
        <w:numPr>
          <w:ilvl w:val="2"/>
          <w:numId w:val="32"/>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Акт приемки – передачи оказанных услуг оформляется в письменном виде в двух экземплярах и составляется в соответствии с требованиями, предъявляемыми ст. 9 Федерального закона от 06.12.2011 N 402-ФЗ "О бухгалтерском учете" к оформлению первичных учетных документов.</w:t>
      </w:r>
    </w:p>
    <w:p w:rsidR="00CF4BC7" w:rsidRDefault="00CF4BC7" w:rsidP="00EE5B4A">
      <w:pPr>
        <w:widowControl w:val="0"/>
        <w:numPr>
          <w:ilvl w:val="2"/>
          <w:numId w:val="32"/>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CF4BC7" w:rsidRDefault="00CF4BC7" w:rsidP="00EE5B4A">
      <w:pPr>
        <w:widowControl w:val="0"/>
        <w:numPr>
          <w:ilvl w:val="2"/>
          <w:numId w:val="32"/>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При наличии недостатков ЗАКАЗЧИК в срок, установленный для рассмотрения, подписания и направления акта об оказании услуг, направляет ИСПОЛНИТЕЛЮ требование об устранении недостатков оказанных услуг в порядке, предусмотренном в Договоре.</w:t>
      </w:r>
    </w:p>
    <w:p w:rsidR="00CF4BC7" w:rsidRDefault="00CF4BC7" w:rsidP="00EE5B4A">
      <w:pPr>
        <w:widowControl w:val="0"/>
        <w:numPr>
          <w:ilvl w:val="2"/>
          <w:numId w:val="32"/>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rFonts w:eastAsia="Calibri"/>
          <w:sz w:val="24"/>
          <w:szCs w:val="24"/>
        </w:rPr>
        <w:t xml:space="preserve">После исправления недостатков </w:t>
      </w:r>
      <w:r w:rsidRPr="00F00C87">
        <w:rPr>
          <w:sz w:val="24"/>
          <w:szCs w:val="24"/>
        </w:rPr>
        <w:t xml:space="preserve">ИСПОЛНИТЕЛЬ </w:t>
      </w:r>
      <w:r w:rsidRPr="00F00C87">
        <w:rPr>
          <w:rFonts w:eastAsia="Calibri"/>
          <w:sz w:val="24"/>
          <w:szCs w:val="24"/>
        </w:rPr>
        <w:t xml:space="preserve">составляет повторный Акт приемки-сдачи оказанных услуг, который подлежит рассмотрению, подписанию </w:t>
      </w:r>
      <w:r w:rsidRPr="00F00C87">
        <w:rPr>
          <w:sz w:val="24"/>
          <w:szCs w:val="24"/>
        </w:rPr>
        <w:t>ЗАКАЗЧИКОМ</w:t>
      </w:r>
      <w:r w:rsidRPr="00F00C87">
        <w:rPr>
          <w:bCs/>
          <w:spacing w:val="-2"/>
          <w:sz w:val="24"/>
          <w:szCs w:val="24"/>
        </w:rPr>
        <w:t xml:space="preserve"> </w:t>
      </w:r>
      <w:r w:rsidRPr="00F00C87">
        <w:rPr>
          <w:rFonts w:eastAsia="Calibri"/>
          <w:sz w:val="24"/>
          <w:szCs w:val="24"/>
        </w:rPr>
        <w:t>в установленном порядке.</w:t>
      </w:r>
    </w:p>
    <w:p w:rsidR="00CF4BC7" w:rsidRDefault="00CF4BC7" w:rsidP="00EE5B4A">
      <w:pPr>
        <w:widowControl w:val="0"/>
        <w:numPr>
          <w:ilvl w:val="2"/>
          <w:numId w:val="32"/>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bCs/>
          <w:spacing w:val="-2"/>
          <w:sz w:val="24"/>
          <w:szCs w:val="24"/>
        </w:rPr>
        <w:t xml:space="preserve">Результаты оказания услуг: ________________ передаются </w:t>
      </w:r>
      <w:r w:rsidRPr="00F00C87">
        <w:rPr>
          <w:sz w:val="24"/>
          <w:szCs w:val="24"/>
        </w:rPr>
        <w:t xml:space="preserve">ЗАКАЗЧИКУ </w:t>
      </w:r>
      <w:r w:rsidRPr="00F00C87">
        <w:rPr>
          <w:bCs/>
          <w:spacing w:val="-2"/>
          <w:sz w:val="24"/>
          <w:szCs w:val="24"/>
        </w:rPr>
        <w:t>по акту об оказании услуг.</w:t>
      </w:r>
    </w:p>
    <w:p w:rsidR="00CF4BC7" w:rsidRPr="006666BE" w:rsidRDefault="00CF4BC7" w:rsidP="00EE5B4A">
      <w:pPr>
        <w:widowControl w:val="0"/>
        <w:numPr>
          <w:ilvl w:val="2"/>
          <w:numId w:val="32"/>
        </w:numPr>
        <w:shd w:val="clear" w:color="auto" w:fill="FFFFFF"/>
        <w:tabs>
          <w:tab w:val="left" w:pos="1276"/>
        </w:tabs>
        <w:autoSpaceDE w:val="0"/>
        <w:autoSpaceDN w:val="0"/>
        <w:adjustRightInd w:val="0"/>
        <w:spacing w:before="0"/>
        <w:ind w:left="0" w:right="29" w:firstLine="709"/>
        <w:rPr>
          <w:b/>
          <w:bCs/>
          <w:spacing w:val="-2"/>
          <w:sz w:val="24"/>
          <w:szCs w:val="24"/>
        </w:rPr>
      </w:pPr>
      <w:r w:rsidRPr="006666BE">
        <w:rPr>
          <w:sz w:val="24"/>
          <w:szCs w:val="24"/>
        </w:rPr>
        <w:t>Акт сверки расчетов оформляется ежемесячно</w:t>
      </w:r>
      <w:r>
        <w:rPr>
          <w:sz w:val="24"/>
          <w:szCs w:val="24"/>
        </w:rPr>
        <w:t xml:space="preserve"> </w:t>
      </w:r>
      <w:r>
        <w:rPr>
          <w:i/>
          <w:sz w:val="24"/>
          <w:szCs w:val="24"/>
        </w:rPr>
        <w:t>(не применяется по факту оплаты всего объема услуг</w:t>
      </w:r>
      <w:r w:rsidRPr="006666BE">
        <w:rPr>
          <w:i/>
          <w:sz w:val="24"/>
          <w:szCs w:val="24"/>
        </w:rPr>
        <w:t>).</w:t>
      </w:r>
    </w:p>
    <w:p w:rsidR="00CF4BC7" w:rsidRPr="00150A5E" w:rsidRDefault="00CF4BC7" w:rsidP="00EE5B4A">
      <w:pPr>
        <w:widowControl w:val="0"/>
        <w:numPr>
          <w:ilvl w:val="0"/>
          <w:numId w:val="32"/>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ПРАВА И ОБЯЗАННОСТИ СТОРОН</w:t>
      </w:r>
    </w:p>
    <w:p w:rsidR="00CF4BC7" w:rsidRPr="004A7BCB" w:rsidRDefault="00CF4BC7" w:rsidP="00EE5B4A">
      <w:pPr>
        <w:widowControl w:val="0"/>
        <w:numPr>
          <w:ilvl w:val="1"/>
          <w:numId w:val="34"/>
        </w:numPr>
        <w:shd w:val="clear" w:color="auto" w:fill="FFFFFF"/>
        <w:tabs>
          <w:tab w:val="left" w:pos="1134"/>
        </w:tabs>
        <w:autoSpaceDE w:val="0"/>
        <w:autoSpaceDN w:val="0"/>
        <w:adjustRightInd w:val="0"/>
        <w:spacing w:before="0"/>
        <w:ind w:right="29" w:firstLine="137"/>
        <w:rPr>
          <w:b/>
          <w:bCs/>
          <w:spacing w:val="-2"/>
          <w:sz w:val="24"/>
          <w:szCs w:val="24"/>
        </w:rPr>
      </w:pPr>
      <w:r w:rsidRPr="00722A13">
        <w:rPr>
          <w:b/>
          <w:spacing w:val="-1"/>
          <w:sz w:val="24"/>
          <w:szCs w:val="24"/>
        </w:rPr>
        <w:t xml:space="preserve">ЗАКАЗЧИК </w:t>
      </w:r>
      <w:r w:rsidRPr="004A7BCB">
        <w:rPr>
          <w:b/>
          <w:sz w:val="24"/>
          <w:szCs w:val="24"/>
        </w:rPr>
        <w:t xml:space="preserve">вправе: </w:t>
      </w:r>
    </w:p>
    <w:p w:rsidR="00CF4BC7" w:rsidRPr="004A7BCB" w:rsidRDefault="00CF4BC7" w:rsidP="00EE5B4A">
      <w:pPr>
        <w:widowControl w:val="0"/>
        <w:numPr>
          <w:ilvl w:val="2"/>
          <w:numId w:val="34"/>
        </w:numPr>
        <w:shd w:val="clear" w:color="auto" w:fill="FFFFFF"/>
        <w:tabs>
          <w:tab w:val="left" w:pos="1418"/>
        </w:tabs>
        <w:autoSpaceDE w:val="0"/>
        <w:autoSpaceDN w:val="0"/>
        <w:adjustRightInd w:val="0"/>
        <w:spacing w:before="0"/>
        <w:ind w:left="0" w:right="29" w:firstLine="709"/>
        <w:rPr>
          <w:b/>
          <w:bCs/>
          <w:spacing w:val="-2"/>
          <w:sz w:val="24"/>
          <w:szCs w:val="24"/>
        </w:rPr>
      </w:pPr>
      <w:r>
        <w:rPr>
          <w:sz w:val="24"/>
          <w:szCs w:val="24"/>
        </w:rPr>
        <w:lastRenderedPageBreak/>
        <w:t>В</w:t>
      </w:r>
      <w:r w:rsidRPr="00EA00DB">
        <w:rPr>
          <w:sz w:val="24"/>
          <w:szCs w:val="24"/>
        </w:rPr>
        <w:t>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 угрозу жизни и здоровью окружающих, отказаться от их принятия и оплаты</w:t>
      </w:r>
      <w:r>
        <w:rPr>
          <w:sz w:val="24"/>
          <w:szCs w:val="24"/>
        </w:rPr>
        <w:t>;</w:t>
      </w:r>
      <w:r w:rsidRPr="00EA00DB">
        <w:rPr>
          <w:sz w:val="24"/>
          <w:szCs w:val="24"/>
        </w:rPr>
        <w:t xml:space="preserve">  </w:t>
      </w:r>
    </w:p>
    <w:p w:rsidR="00CF4BC7" w:rsidRDefault="00CF4BC7" w:rsidP="00EE5B4A">
      <w:pPr>
        <w:widowControl w:val="0"/>
        <w:numPr>
          <w:ilvl w:val="2"/>
          <w:numId w:val="34"/>
        </w:numPr>
        <w:shd w:val="clear" w:color="auto" w:fill="FFFFFF"/>
        <w:tabs>
          <w:tab w:val="left" w:pos="1418"/>
        </w:tabs>
        <w:autoSpaceDE w:val="0"/>
        <w:autoSpaceDN w:val="0"/>
        <w:adjustRightInd w:val="0"/>
        <w:spacing w:before="0"/>
        <w:ind w:left="0" w:right="29" w:firstLine="709"/>
        <w:rPr>
          <w:b/>
          <w:bCs/>
          <w:spacing w:val="-2"/>
          <w:sz w:val="24"/>
          <w:szCs w:val="24"/>
        </w:rPr>
      </w:pPr>
      <w:r>
        <w:rPr>
          <w:spacing w:val="1"/>
          <w:sz w:val="24"/>
          <w:szCs w:val="24"/>
        </w:rPr>
        <w:t>О</w:t>
      </w:r>
      <w:r w:rsidRPr="00EA00DB">
        <w:rPr>
          <w:spacing w:val="1"/>
          <w:sz w:val="24"/>
          <w:szCs w:val="24"/>
        </w:rPr>
        <w:t xml:space="preserve">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r>
        <w:rPr>
          <w:spacing w:val="-1"/>
          <w:sz w:val="24"/>
          <w:szCs w:val="24"/>
        </w:rPr>
        <w:t>;</w:t>
      </w:r>
    </w:p>
    <w:p w:rsidR="00CF4BC7" w:rsidRDefault="00CF4BC7" w:rsidP="00EE5B4A">
      <w:pPr>
        <w:widowControl w:val="0"/>
        <w:numPr>
          <w:ilvl w:val="2"/>
          <w:numId w:val="34"/>
        </w:numPr>
        <w:shd w:val="clear" w:color="auto" w:fill="FFFFFF"/>
        <w:tabs>
          <w:tab w:val="left" w:pos="1418"/>
        </w:tabs>
        <w:autoSpaceDE w:val="0"/>
        <w:autoSpaceDN w:val="0"/>
        <w:adjustRightInd w:val="0"/>
        <w:spacing w:before="0"/>
        <w:ind w:left="0" w:right="29" w:firstLine="709"/>
        <w:rPr>
          <w:b/>
          <w:bCs/>
          <w:spacing w:val="-2"/>
          <w:sz w:val="24"/>
          <w:szCs w:val="24"/>
        </w:rPr>
      </w:pPr>
      <w:r w:rsidRPr="0071223C">
        <w:rPr>
          <w:bCs/>
          <w:spacing w:val="-2"/>
          <w:sz w:val="24"/>
          <w:szCs w:val="24"/>
        </w:rPr>
        <w:t xml:space="preserve">Назначить разумный срок для устранения недостатков, либо выполнение услуг  к сроку и при неисполнении </w:t>
      </w:r>
      <w:r w:rsidRPr="0071223C">
        <w:rPr>
          <w:sz w:val="24"/>
          <w:szCs w:val="24"/>
        </w:rPr>
        <w:t xml:space="preserve">ИСПОЛНИТЕЛЕМ </w:t>
      </w:r>
      <w:r w:rsidRPr="0071223C">
        <w:rPr>
          <w:bCs/>
          <w:spacing w:val="-2"/>
          <w:sz w:val="24"/>
          <w:szCs w:val="24"/>
        </w:rPr>
        <w:t xml:space="preserve">в назначенный срок их требовании отказаться от договора и потребовать возмещения убытков, либо поручить исправление работ другому лицу за счет </w:t>
      </w:r>
      <w:r w:rsidRPr="0071223C">
        <w:rPr>
          <w:sz w:val="24"/>
          <w:szCs w:val="24"/>
        </w:rPr>
        <w:t>ИСПОЛНИТЕЛЯ</w:t>
      </w:r>
      <w:r w:rsidRPr="0071223C">
        <w:rPr>
          <w:bCs/>
          <w:spacing w:val="-2"/>
          <w:sz w:val="24"/>
          <w:szCs w:val="24"/>
        </w:rPr>
        <w:t>, если во время выполнения задания, установленного в п.1.1. настоящего договора, станет очевидным, что оно не будет выполнено надлежащим образом или своевременно;</w:t>
      </w:r>
    </w:p>
    <w:p w:rsidR="00CF4BC7" w:rsidRPr="0071223C" w:rsidRDefault="00CF4BC7" w:rsidP="00EE5B4A">
      <w:pPr>
        <w:widowControl w:val="0"/>
        <w:numPr>
          <w:ilvl w:val="2"/>
          <w:numId w:val="34"/>
        </w:numPr>
        <w:shd w:val="clear" w:color="auto" w:fill="FFFFFF"/>
        <w:tabs>
          <w:tab w:val="left" w:pos="1418"/>
        </w:tabs>
        <w:autoSpaceDE w:val="0"/>
        <w:autoSpaceDN w:val="0"/>
        <w:adjustRightInd w:val="0"/>
        <w:spacing w:before="0"/>
        <w:ind w:left="0" w:right="29" w:firstLine="709"/>
        <w:rPr>
          <w:b/>
          <w:bCs/>
          <w:spacing w:val="-2"/>
          <w:sz w:val="24"/>
          <w:szCs w:val="24"/>
        </w:rPr>
      </w:pPr>
      <w:r w:rsidRPr="0071223C">
        <w:rPr>
          <w:sz w:val="24"/>
          <w:szCs w:val="24"/>
        </w:rPr>
        <w:t xml:space="preserve">Требовать расторжение настоящего договора без оплаты </w:t>
      </w:r>
      <w:r w:rsidRPr="0071223C">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w:t>
      </w:r>
      <w:r>
        <w:rPr>
          <w:spacing w:val="-1"/>
          <w:sz w:val="24"/>
          <w:szCs w:val="24"/>
        </w:rPr>
        <w:t>и, которые имел в виду ЗАКАЗЧИК;</w:t>
      </w:r>
    </w:p>
    <w:p w:rsidR="00CF4BC7" w:rsidRPr="0034033E" w:rsidRDefault="00CF4BC7" w:rsidP="00EE5B4A">
      <w:pPr>
        <w:widowControl w:val="0"/>
        <w:numPr>
          <w:ilvl w:val="2"/>
          <w:numId w:val="34"/>
        </w:numPr>
        <w:shd w:val="clear" w:color="auto" w:fill="FFFFFF"/>
        <w:tabs>
          <w:tab w:val="left" w:pos="1418"/>
        </w:tabs>
        <w:autoSpaceDE w:val="0"/>
        <w:autoSpaceDN w:val="0"/>
        <w:adjustRightInd w:val="0"/>
        <w:spacing w:before="0"/>
        <w:ind w:left="0" w:right="29" w:firstLine="709"/>
        <w:rPr>
          <w:bCs/>
          <w:spacing w:val="-2"/>
          <w:sz w:val="24"/>
          <w:szCs w:val="24"/>
        </w:rPr>
      </w:pPr>
      <w:r>
        <w:rPr>
          <w:sz w:val="24"/>
          <w:szCs w:val="24"/>
        </w:rPr>
        <w:t xml:space="preserve">Давать указания о способе оказания услуг, не противоречащие условиям договора и не представляющие собой вмешательство в оперативно-хозяйственную деятельность </w:t>
      </w:r>
      <w:r w:rsidRPr="0071223C">
        <w:rPr>
          <w:sz w:val="24"/>
          <w:szCs w:val="24"/>
        </w:rPr>
        <w:t>ИСПОЛНИТЕЛЯ</w:t>
      </w:r>
      <w:r>
        <w:rPr>
          <w:sz w:val="24"/>
          <w:szCs w:val="24"/>
        </w:rPr>
        <w:t>;</w:t>
      </w:r>
    </w:p>
    <w:p w:rsidR="00CF4BC7" w:rsidRPr="00251CEF" w:rsidRDefault="00CF4BC7" w:rsidP="00EE5B4A">
      <w:pPr>
        <w:widowControl w:val="0"/>
        <w:numPr>
          <w:ilvl w:val="1"/>
          <w:numId w:val="34"/>
        </w:numPr>
        <w:shd w:val="clear" w:color="auto" w:fill="FFFFFF"/>
        <w:tabs>
          <w:tab w:val="left" w:pos="1418"/>
        </w:tabs>
        <w:autoSpaceDE w:val="0"/>
        <w:autoSpaceDN w:val="0"/>
        <w:adjustRightInd w:val="0"/>
        <w:spacing w:before="0"/>
        <w:ind w:left="0" w:right="29" w:firstLine="709"/>
        <w:rPr>
          <w:b/>
          <w:bCs/>
          <w:spacing w:val="-2"/>
          <w:sz w:val="24"/>
          <w:szCs w:val="24"/>
        </w:rPr>
      </w:pPr>
      <w:r w:rsidRPr="00722A13">
        <w:rPr>
          <w:b/>
          <w:spacing w:val="-2"/>
          <w:sz w:val="24"/>
          <w:szCs w:val="24"/>
        </w:rPr>
        <w:t xml:space="preserve">ИСПОЛНИТЕЛЬ </w:t>
      </w:r>
      <w:r w:rsidRPr="0034033E">
        <w:rPr>
          <w:b/>
          <w:sz w:val="24"/>
          <w:szCs w:val="24"/>
        </w:rPr>
        <w:t>вправе:</w:t>
      </w:r>
    </w:p>
    <w:p w:rsidR="00CF4BC7" w:rsidRDefault="00CF4BC7" w:rsidP="00EE5B4A">
      <w:pPr>
        <w:widowControl w:val="0"/>
        <w:numPr>
          <w:ilvl w:val="2"/>
          <w:numId w:val="34"/>
        </w:numPr>
        <w:shd w:val="clear" w:color="auto" w:fill="FFFFFF"/>
        <w:tabs>
          <w:tab w:val="left" w:pos="1418"/>
        </w:tabs>
        <w:autoSpaceDE w:val="0"/>
        <w:autoSpaceDN w:val="0"/>
        <w:adjustRightInd w:val="0"/>
        <w:spacing w:before="0"/>
        <w:ind w:left="0" w:right="29" w:firstLine="709"/>
        <w:rPr>
          <w:bCs/>
          <w:spacing w:val="-2"/>
          <w:sz w:val="24"/>
          <w:szCs w:val="24"/>
        </w:rPr>
      </w:pPr>
      <w:r w:rsidRPr="00251CEF">
        <w:rPr>
          <w:bCs/>
          <w:spacing w:val="-2"/>
          <w:sz w:val="24"/>
          <w:szCs w:val="24"/>
        </w:rPr>
        <w:t xml:space="preserve">Отказаться от исполнения обязательств по настоящему договору лишь при условии полного возмещения </w:t>
      </w:r>
      <w:r>
        <w:rPr>
          <w:spacing w:val="-1"/>
          <w:sz w:val="24"/>
          <w:szCs w:val="24"/>
        </w:rPr>
        <w:t>ЗАКАЗЧИКУ</w:t>
      </w:r>
      <w:r w:rsidRPr="00251CEF">
        <w:rPr>
          <w:bCs/>
          <w:spacing w:val="-2"/>
          <w:sz w:val="24"/>
          <w:szCs w:val="24"/>
        </w:rPr>
        <w:t xml:space="preserve"> убытков</w:t>
      </w:r>
      <w:r>
        <w:rPr>
          <w:bCs/>
          <w:spacing w:val="-2"/>
          <w:sz w:val="24"/>
          <w:szCs w:val="24"/>
        </w:rPr>
        <w:t>;</w:t>
      </w:r>
    </w:p>
    <w:p w:rsidR="00CF4BC7" w:rsidRPr="008800E9" w:rsidRDefault="00CF4BC7" w:rsidP="00EE5B4A">
      <w:pPr>
        <w:widowControl w:val="0"/>
        <w:numPr>
          <w:ilvl w:val="2"/>
          <w:numId w:val="34"/>
        </w:numPr>
        <w:autoSpaceDE w:val="0"/>
        <w:autoSpaceDN w:val="0"/>
        <w:adjustRightInd w:val="0"/>
        <w:spacing w:before="0"/>
        <w:ind w:left="0" w:firstLine="709"/>
        <w:rPr>
          <w:bCs/>
          <w:spacing w:val="-2"/>
          <w:sz w:val="24"/>
          <w:szCs w:val="24"/>
        </w:rPr>
      </w:pPr>
      <w:r w:rsidRPr="008800E9">
        <w:rPr>
          <w:bCs/>
          <w:spacing w:val="-2"/>
          <w:sz w:val="24"/>
          <w:szCs w:val="24"/>
        </w:rPr>
        <w:t>ИСПОЛНИТЕЛЬ вправе отступить от данных ему ЗАКАЗЧИКОМ указаний, если по обстоятельствам дела это необходимо в интересах ЗАКАЗЧИКА, и ИСПОЛНИТЕЛЬ не мог предварительно запросить мнения ЗАКАЗЧИКА либо не получил своевременного ответа на свой запрос. ИСПОЛНИТЕЛЬ обязан уведомить ЗАКАЗЧИКА о допущенных отступлениях, как только уведомление станет возможным.</w:t>
      </w:r>
    </w:p>
    <w:p w:rsidR="00CF4BC7" w:rsidRPr="00722A13" w:rsidRDefault="00CF4BC7" w:rsidP="00EE5B4A">
      <w:pPr>
        <w:widowControl w:val="0"/>
        <w:numPr>
          <w:ilvl w:val="1"/>
          <w:numId w:val="34"/>
        </w:numPr>
        <w:shd w:val="clear" w:color="auto" w:fill="FFFFFF"/>
        <w:tabs>
          <w:tab w:val="left" w:pos="1276"/>
        </w:tabs>
        <w:autoSpaceDE w:val="0"/>
        <w:autoSpaceDN w:val="0"/>
        <w:adjustRightInd w:val="0"/>
        <w:spacing w:before="0"/>
        <w:ind w:left="0" w:right="29" w:firstLine="709"/>
        <w:rPr>
          <w:b/>
          <w:bCs/>
          <w:spacing w:val="-2"/>
          <w:sz w:val="24"/>
          <w:szCs w:val="24"/>
        </w:rPr>
      </w:pPr>
      <w:r w:rsidRPr="00722A13">
        <w:rPr>
          <w:b/>
          <w:spacing w:val="-1"/>
          <w:sz w:val="24"/>
          <w:szCs w:val="24"/>
        </w:rPr>
        <w:t>ЗАКАЗЧИК обязан:</w:t>
      </w:r>
    </w:p>
    <w:p w:rsidR="00CF4BC7" w:rsidRPr="00EA00DB" w:rsidRDefault="00CF4BC7" w:rsidP="00EE5B4A">
      <w:pPr>
        <w:widowControl w:val="0"/>
        <w:numPr>
          <w:ilvl w:val="2"/>
          <w:numId w:val="3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оказывать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rsidR="00CF4BC7" w:rsidRDefault="00CF4BC7" w:rsidP="00EE5B4A">
      <w:pPr>
        <w:widowControl w:val="0"/>
        <w:numPr>
          <w:ilvl w:val="2"/>
          <w:numId w:val="3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оплатить оказанные ему услуги в сроки и порядке, которые указаны в настоящем </w:t>
      </w:r>
      <w:r w:rsidRPr="00EA00DB">
        <w:rPr>
          <w:spacing w:val="-4"/>
          <w:sz w:val="24"/>
          <w:szCs w:val="24"/>
        </w:rPr>
        <w:t>договоре</w:t>
      </w:r>
      <w:r>
        <w:rPr>
          <w:spacing w:val="-4"/>
          <w:sz w:val="24"/>
          <w:szCs w:val="24"/>
        </w:rPr>
        <w:t>.</w:t>
      </w:r>
    </w:p>
    <w:p w:rsidR="00CF4BC7" w:rsidRPr="00251CEF" w:rsidRDefault="00CF4BC7" w:rsidP="00EE5B4A">
      <w:pPr>
        <w:widowControl w:val="0"/>
        <w:numPr>
          <w:ilvl w:val="1"/>
          <w:numId w:val="34"/>
        </w:numPr>
        <w:shd w:val="clear" w:color="auto" w:fill="FFFFFF"/>
        <w:tabs>
          <w:tab w:val="left" w:pos="1418"/>
        </w:tabs>
        <w:autoSpaceDE w:val="0"/>
        <w:autoSpaceDN w:val="0"/>
        <w:adjustRightInd w:val="0"/>
        <w:spacing w:before="0"/>
        <w:ind w:left="0" w:right="29" w:firstLine="709"/>
        <w:rPr>
          <w:bCs/>
          <w:spacing w:val="-2"/>
          <w:sz w:val="24"/>
          <w:szCs w:val="24"/>
        </w:rPr>
      </w:pPr>
      <w:r w:rsidRPr="00722A13">
        <w:rPr>
          <w:b/>
          <w:spacing w:val="-2"/>
          <w:sz w:val="24"/>
          <w:szCs w:val="24"/>
        </w:rPr>
        <w:t>ИСПОЛНИТЕЛЬ обязан:</w:t>
      </w:r>
    </w:p>
    <w:p w:rsidR="00CF4BC7" w:rsidRPr="00612FB4" w:rsidRDefault="00CF4BC7" w:rsidP="00EE5B4A">
      <w:pPr>
        <w:widowControl w:val="0"/>
        <w:numPr>
          <w:ilvl w:val="2"/>
          <w:numId w:val="34"/>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О</w:t>
      </w:r>
      <w:r w:rsidRPr="00264417">
        <w:rPr>
          <w:sz w:val="24"/>
          <w:szCs w:val="24"/>
        </w:rPr>
        <w:t>каз</w:t>
      </w:r>
      <w:r>
        <w:rPr>
          <w:sz w:val="24"/>
          <w:szCs w:val="24"/>
        </w:rPr>
        <w:t>ать</w:t>
      </w:r>
      <w:r w:rsidRPr="00264417">
        <w:rPr>
          <w:sz w:val="24"/>
          <w:szCs w:val="24"/>
        </w:rPr>
        <w:t xml:space="preserve"> услуги, предусмотренные настоящим Договором, в соответствии с требованиями ЗАКАЗЧИКА на условиях, </w:t>
      </w:r>
      <w:r>
        <w:rPr>
          <w:sz w:val="24"/>
          <w:szCs w:val="24"/>
        </w:rPr>
        <w:t>наиболее выгодных для ЗАКАЗЧИКА;</w:t>
      </w:r>
    </w:p>
    <w:p w:rsidR="00CF4BC7" w:rsidRDefault="00CF4BC7" w:rsidP="00EE5B4A">
      <w:pPr>
        <w:widowControl w:val="0"/>
        <w:numPr>
          <w:ilvl w:val="2"/>
          <w:numId w:val="34"/>
        </w:numPr>
        <w:shd w:val="clear" w:color="auto" w:fill="FFFFFF"/>
        <w:tabs>
          <w:tab w:val="left" w:pos="1276"/>
        </w:tabs>
        <w:autoSpaceDE w:val="0"/>
        <w:autoSpaceDN w:val="0"/>
        <w:adjustRightInd w:val="0"/>
        <w:spacing w:before="0"/>
        <w:ind w:left="0" w:right="29" w:firstLine="709"/>
        <w:rPr>
          <w:b/>
          <w:bCs/>
          <w:spacing w:val="-2"/>
          <w:sz w:val="24"/>
          <w:szCs w:val="24"/>
        </w:rPr>
      </w:pPr>
      <w:r w:rsidRPr="00612FB4">
        <w:rPr>
          <w:bCs/>
          <w:spacing w:val="-2"/>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r w:rsidRPr="00612FB4">
        <w:rPr>
          <w:b/>
          <w:bCs/>
          <w:spacing w:val="-2"/>
          <w:sz w:val="24"/>
          <w:szCs w:val="24"/>
        </w:rPr>
        <w:t>.</w:t>
      </w:r>
    </w:p>
    <w:p w:rsidR="00CF4BC7" w:rsidRPr="008800E9" w:rsidRDefault="00CF4BC7" w:rsidP="00EE5B4A">
      <w:pPr>
        <w:widowControl w:val="0"/>
        <w:numPr>
          <w:ilvl w:val="2"/>
          <w:numId w:val="34"/>
        </w:numPr>
        <w:shd w:val="clear" w:color="auto" w:fill="FFFFFF"/>
        <w:tabs>
          <w:tab w:val="left" w:pos="1276"/>
        </w:tabs>
        <w:autoSpaceDE w:val="0"/>
        <w:autoSpaceDN w:val="0"/>
        <w:adjustRightInd w:val="0"/>
        <w:spacing w:before="0"/>
        <w:ind w:left="0" w:right="29" w:firstLine="709"/>
        <w:rPr>
          <w:b/>
          <w:bCs/>
          <w:spacing w:val="-2"/>
          <w:sz w:val="24"/>
          <w:szCs w:val="24"/>
        </w:rPr>
      </w:pPr>
      <w:r w:rsidRPr="008800E9">
        <w:rPr>
          <w:spacing w:val="-2"/>
          <w:sz w:val="24"/>
          <w:szCs w:val="24"/>
        </w:rPr>
        <w:t>С</w:t>
      </w:r>
      <w:r w:rsidRPr="008800E9">
        <w:rPr>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w:t>
      </w:r>
      <w:r>
        <w:rPr>
          <w:spacing w:val="-1"/>
          <w:sz w:val="24"/>
          <w:szCs w:val="24"/>
        </w:rPr>
        <w:t>ЗАКАЗЧИКА</w:t>
      </w:r>
      <w:r w:rsidRPr="008800E9">
        <w:rPr>
          <w:sz w:val="24"/>
          <w:szCs w:val="24"/>
        </w:rPr>
        <w:t>.</w:t>
      </w:r>
    </w:p>
    <w:p w:rsidR="00CF4BC7" w:rsidRDefault="00CF4BC7" w:rsidP="00EE5B4A">
      <w:pPr>
        <w:widowControl w:val="0"/>
        <w:numPr>
          <w:ilvl w:val="2"/>
          <w:numId w:val="34"/>
        </w:numPr>
        <w:shd w:val="clear" w:color="auto" w:fill="FFFFFF"/>
        <w:autoSpaceDE w:val="0"/>
        <w:autoSpaceDN w:val="0"/>
        <w:adjustRightInd w:val="0"/>
        <w:spacing w:before="0"/>
        <w:ind w:left="0" w:right="29" w:firstLine="709"/>
        <w:rPr>
          <w:b/>
          <w:bCs/>
          <w:spacing w:val="-2"/>
          <w:sz w:val="24"/>
          <w:szCs w:val="24"/>
        </w:rPr>
      </w:pPr>
      <w:r>
        <w:rPr>
          <w:sz w:val="24"/>
          <w:szCs w:val="24"/>
        </w:rPr>
        <w:t>С</w:t>
      </w:r>
      <w:r w:rsidRPr="00EA00DB">
        <w:rPr>
          <w:sz w:val="24"/>
          <w:szCs w:val="24"/>
        </w:rPr>
        <w:t xml:space="preserve">ообщать ЗАКАЗЧИКУ по его требованию все сведения о ходе исполнения </w:t>
      </w:r>
      <w:r>
        <w:rPr>
          <w:spacing w:val="-5"/>
          <w:sz w:val="24"/>
          <w:szCs w:val="24"/>
        </w:rPr>
        <w:t>задания.</w:t>
      </w:r>
    </w:p>
    <w:p w:rsidR="00CF4BC7" w:rsidRPr="00DF6824" w:rsidRDefault="00CF4BC7" w:rsidP="00EE5B4A">
      <w:pPr>
        <w:widowControl w:val="0"/>
        <w:numPr>
          <w:ilvl w:val="2"/>
          <w:numId w:val="34"/>
        </w:numPr>
        <w:shd w:val="clear" w:color="auto" w:fill="FFFFFF"/>
        <w:autoSpaceDE w:val="0"/>
        <w:autoSpaceDN w:val="0"/>
        <w:adjustRightInd w:val="0"/>
        <w:spacing w:before="0"/>
        <w:ind w:left="0" w:right="29" w:firstLine="709"/>
        <w:rPr>
          <w:b/>
          <w:bCs/>
          <w:spacing w:val="-2"/>
          <w:sz w:val="24"/>
          <w:szCs w:val="24"/>
        </w:rPr>
      </w:pPr>
      <w:r w:rsidRPr="00DF6824">
        <w:rPr>
          <w:bCs/>
          <w:spacing w:val="-2"/>
          <w:sz w:val="24"/>
          <w:szCs w:val="24"/>
        </w:rPr>
        <w:t>Н</w:t>
      </w:r>
      <w:r w:rsidRPr="00DF6824">
        <w:rPr>
          <w:spacing w:val="-3"/>
          <w:sz w:val="24"/>
          <w:szCs w:val="24"/>
        </w:rPr>
        <w:t xml:space="preserve">емедленно предупредить ЗАКАЗЧИКА и до получения от него указаний </w:t>
      </w:r>
      <w:r w:rsidRPr="00DF6824">
        <w:rPr>
          <w:spacing w:val="-2"/>
          <w:sz w:val="24"/>
          <w:szCs w:val="24"/>
        </w:rPr>
        <w:t>приостановить выполнение задания при обнаружении:</w:t>
      </w:r>
    </w:p>
    <w:p w:rsidR="00CF4BC7" w:rsidRPr="00EA00DB" w:rsidRDefault="00CF4BC7" w:rsidP="00CF4BC7">
      <w:pPr>
        <w:shd w:val="clear" w:color="auto" w:fill="FFFFFF"/>
        <w:ind w:right="29" w:firstLine="70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rsidR="00CF4BC7" w:rsidRPr="00EA00DB" w:rsidRDefault="00CF4BC7" w:rsidP="00CF4BC7">
      <w:pPr>
        <w:shd w:val="clear" w:color="auto" w:fill="FFFFFF"/>
        <w:ind w:right="29" w:firstLine="709"/>
        <w:rPr>
          <w:b/>
          <w:bCs/>
          <w:spacing w:val="-2"/>
          <w:sz w:val="24"/>
          <w:szCs w:val="24"/>
        </w:rPr>
      </w:pPr>
      <w:r w:rsidRPr="00EA00DB">
        <w:rPr>
          <w:spacing w:val="-1"/>
          <w:sz w:val="24"/>
          <w:szCs w:val="24"/>
        </w:rPr>
        <w:t>- иных независящих от ИСПОЛНИТЕЛЯ обстоятельств, которые грозят качеству предоставляемых услуг либо создают н</w:t>
      </w:r>
      <w:r>
        <w:rPr>
          <w:spacing w:val="-1"/>
          <w:sz w:val="24"/>
          <w:szCs w:val="24"/>
        </w:rPr>
        <w:t>евозможность их оказания в срок.</w:t>
      </w:r>
    </w:p>
    <w:p w:rsidR="00CF4BC7" w:rsidRDefault="00CF4BC7" w:rsidP="00EE5B4A">
      <w:pPr>
        <w:widowControl w:val="0"/>
        <w:numPr>
          <w:ilvl w:val="2"/>
          <w:numId w:val="34"/>
        </w:numPr>
        <w:shd w:val="clear" w:color="auto" w:fill="FFFFFF"/>
        <w:autoSpaceDE w:val="0"/>
        <w:autoSpaceDN w:val="0"/>
        <w:adjustRightInd w:val="0"/>
        <w:spacing w:before="0"/>
        <w:ind w:left="0" w:right="29" w:firstLine="709"/>
        <w:rPr>
          <w:b/>
          <w:bCs/>
          <w:spacing w:val="-2"/>
          <w:sz w:val="24"/>
          <w:szCs w:val="24"/>
        </w:rPr>
      </w:pPr>
      <w:r>
        <w:rPr>
          <w:spacing w:val="3"/>
          <w:sz w:val="24"/>
          <w:szCs w:val="24"/>
        </w:rPr>
        <w:t>Н</w:t>
      </w:r>
      <w:r w:rsidRPr="00EA00DB">
        <w:rPr>
          <w:spacing w:val="3"/>
          <w:sz w:val="24"/>
          <w:szCs w:val="24"/>
        </w:rPr>
        <w:t xml:space="preserve">е раскрывать посторонним лицам, непосредственно не занятым в выполнении </w:t>
      </w:r>
      <w:r w:rsidRPr="00EA00DB">
        <w:rPr>
          <w:sz w:val="24"/>
          <w:szCs w:val="24"/>
        </w:rPr>
        <w:t>обязательств по настоящему договору</w:t>
      </w:r>
      <w:r>
        <w:rPr>
          <w:sz w:val="24"/>
          <w:szCs w:val="24"/>
        </w:rPr>
        <w:t>,</w:t>
      </w:r>
      <w:r w:rsidRPr="00EA00DB">
        <w:rPr>
          <w:sz w:val="24"/>
          <w:szCs w:val="24"/>
        </w:rPr>
        <w:t xml:space="preserve"> характер и объем предоставля</w:t>
      </w:r>
      <w:r>
        <w:rPr>
          <w:sz w:val="24"/>
          <w:szCs w:val="24"/>
        </w:rPr>
        <w:t>емых услуг.</w:t>
      </w:r>
    </w:p>
    <w:p w:rsidR="00CF4BC7" w:rsidRPr="00B421FE" w:rsidRDefault="00CF4BC7" w:rsidP="00EE5B4A">
      <w:pPr>
        <w:widowControl w:val="0"/>
        <w:numPr>
          <w:ilvl w:val="2"/>
          <w:numId w:val="34"/>
        </w:numPr>
        <w:shd w:val="clear" w:color="auto" w:fill="FFFFFF"/>
        <w:autoSpaceDE w:val="0"/>
        <w:autoSpaceDN w:val="0"/>
        <w:adjustRightInd w:val="0"/>
        <w:spacing w:before="0"/>
        <w:ind w:left="0" w:right="29" w:firstLine="709"/>
        <w:rPr>
          <w:b/>
          <w:bCs/>
          <w:spacing w:val="-2"/>
          <w:sz w:val="24"/>
          <w:szCs w:val="24"/>
        </w:rPr>
      </w:pPr>
      <w:r>
        <w:rPr>
          <w:spacing w:val="-1"/>
          <w:sz w:val="24"/>
          <w:szCs w:val="24"/>
        </w:rPr>
        <w:t>О</w:t>
      </w:r>
      <w:r w:rsidRPr="00B421FE">
        <w:rPr>
          <w:spacing w:val="-1"/>
          <w:sz w:val="24"/>
          <w:szCs w:val="24"/>
        </w:rPr>
        <w:t>казать услуги в сроки и в пор</w:t>
      </w:r>
      <w:r>
        <w:rPr>
          <w:spacing w:val="-1"/>
          <w:sz w:val="24"/>
          <w:szCs w:val="24"/>
        </w:rPr>
        <w:t>ядке, предусмотренном Договором.</w:t>
      </w:r>
    </w:p>
    <w:p w:rsidR="00CF4BC7" w:rsidRPr="00612FB4" w:rsidRDefault="00CF4BC7" w:rsidP="00EE5B4A">
      <w:pPr>
        <w:widowControl w:val="0"/>
        <w:numPr>
          <w:ilvl w:val="2"/>
          <w:numId w:val="34"/>
        </w:numPr>
        <w:shd w:val="clear" w:color="auto" w:fill="FFFFFF"/>
        <w:autoSpaceDE w:val="0"/>
        <w:autoSpaceDN w:val="0"/>
        <w:adjustRightInd w:val="0"/>
        <w:spacing w:before="0"/>
        <w:ind w:left="0" w:right="29" w:firstLine="709"/>
        <w:rPr>
          <w:b/>
          <w:bCs/>
          <w:spacing w:val="-2"/>
          <w:sz w:val="24"/>
          <w:szCs w:val="24"/>
        </w:rPr>
      </w:pPr>
      <w:r>
        <w:rPr>
          <w:spacing w:val="1"/>
          <w:sz w:val="24"/>
          <w:szCs w:val="24"/>
        </w:rPr>
        <w:t>П</w:t>
      </w:r>
      <w:r w:rsidRPr="00EA00DB">
        <w:rPr>
          <w:spacing w:val="1"/>
          <w:sz w:val="24"/>
          <w:szCs w:val="24"/>
        </w:rPr>
        <w:t xml:space="preserve">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rsidR="00CF4BC7" w:rsidRPr="00612FB4" w:rsidRDefault="00CF4BC7" w:rsidP="00EE5B4A">
      <w:pPr>
        <w:widowControl w:val="0"/>
        <w:numPr>
          <w:ilvl w:val="2"/>
          <w:numId w:val="34"/>
        </w:numPr>
        <w:shd w:val="clear" w:color="auto" w:fill="FFFFFF"/>
        <w:autoSpaceDE w:val="0"/>
        <w:autoSpaceDN w:val="0"/>
        <w:adjustRightInd w:val="0"/>
        <w:spacing w:before="0"/>
        <w:ind w:left="0" w:right="29" w:firstLine="709"/>
        <w:rPr>
          <w:bCs/>
          <w:spacing w:val="-2"/>
          <w:sz w:val="24"/>
          <w:szCs w:val="24"/>
        </w:rPr>
      </w:pPr>
      <w:r w:rsidRPr="00612FB4">
        <w:rPr>
          <w:bCs/>
          <w:spacing w:val="-2"/>
          <w:sz w:val="24"/>
          <w:szCs w:val="24"/>
        </w:rPr>
        <w:t>ИСПОЛНИТЕЛЬ обязуется безвозмездно, в разумные сроки исправить по требованию ЗАКАЗЧИКА все выявленные недостатки.</w:t>
      </w:r>
    </w:p>
    <w:p w:rsidR="00CF4BC7" w:rsidRPr="00EA00DB" w:rsidRDefault="00CF4BC7" w:rsidP="00EE5B4A">
      <w:pPr>
        <w:widowControl w:val="0"/>
        <w:numPr>
          <w:ilvl w:val="1"/>
          <w:numId w:val="34"/>
        </w:numPr>
        <w:shd w:val="clear" w:color="auto" w:fill="FFFFFF"/>
        <w:autoSpaceDE w:val="0"/>
        <w:autoSpaceDN w:val="0"/>
        <w:adjustRightInd w:val="0"/>
        <w:spacing w:before="0"/>
        <w:ind w:left="0" w:right="29" w:firstLine="709"/>
        <w:rPr>
          <w:b/>
          <w:bCs/>
          <w:spacing w:val="-2"/>
          <w:sz w:val="24"/>
          <w:szCs w:val="24"/>
        </w:rPr>
      </w:pPr>
      <w:r w:rsidRPr="00EA00DB">
        <w:rPr>
          <w:sz w:val="24"/>
          <w:szCs w:val="24"/>
        </w:rPr>
        <w:lastRenderedPageBreak/>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CF4BC7" w:rsidRPr="00EA00DB" w:rsidRDefault="00CF4BC7" w:rsidP="00EE5B4A">
      <w:pPr>
        <w:widowControl w:val="0"/>
        <w:numPr>
          <w:ilvl w:val="1"/>
          <w:numId w:val="34"/>
        </w:numPr>
        <w:shd w:val="clear" w:color="auto" w:fill="FFFFFF"/>
        <w:autoSpaceDE w:val="0"/>
        <w:autoSpaceDN w:val="0"/>
        <w:adjustRightInd w:val="0"/>
        <w:spacing w:before="0"/>
        <w:ind w:left="0" w:right="29" w:firstLine="709"/>
        <w:rPr>
          <w:b/>
          <w:bCs/>
          <w:spacing w:val="-2"/>
          <w:sz w:val="24"/>
          <w:szCs w:val="24"/>
        </w:rPr>
      </w:pPr>
      <w:r w:rsidRPr="00EA00DB">
        <w:rPr>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CF4BC7" w:rsidRPr="00EA00DB" w:rsidRDefault="00CF4BC7" w:rsidP="00EE5B4A">
      <w:pPr>
        <w:widowControl w:val="0"/>
        <w:numPr>
          <w:ilvl w:val="1"/>
          <w:numId w:val="34"/>
        </w:numPr>
        <w:shd w:val="clear" w:color="auto" w:fill="FFFFFF"/>
        <w:autoSpaceDE w:val="0"/>
        <w:autoSpaceDN w:val="0"/>
        <w:adjustRightInd w:val="0"/>
        <w:spacing w:before="0"/>
        <w:ind w:left="0" w:right="29" w:firstLine="709"/>
        <w:rPr>
          <w:b/>
          <w:bCs/>
          <w:spacing w:val="-2"/>
          <w:sz w:val="24"/>
          <w:szCs w:val="24"/>
        </w:rPr>
      </w:pPr>
      <w:r w:rsidRPr="00EA00DB">
        <w:rPr>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CF4BC7" w:rsidRPr="00EA00DB" w:rsidRDefault="00CF4BC7" w:rsidP="00EE5B4A">
      <w:pPr>
        <w:widowControl w:val="0"/>
        <w:numPr>
          <w:ilvl w:val="1"/>
          <w:numId w:val="34"/>
        </w:numPr>
        <w:shd w:val="clear" w:color="auto" w:fill="FFFFFF"/>
        <w:autoSpaceDE w:val="0"/>
        <w:autoSpaceDN w:val="0"/>
        <w:adjustRightInd w:val="0"/>
        <w:spacing w:before="0"/>
        <w:ind w:left="0" w:right="29" w:firstLine="709"/>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 xml:space="preserve">дополнительных средств для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CF4BC7" w:rsidRPr="0087676F" w:rsidRDefault="00CF4BC7" w:rsidP="00EE5B4A">
      <w:pPr>
        <w:widowControl w:val="0"/>
        <w:numPr>
          <w:ilvl w:val="1"/>
          <w:numId w:val="34"/>
        </w:numPr>
        <w:shd w:val="clear" w:color="auto" w:fill="FFFFFF"/>
        <w:autoSpaceDE w:val="0"/>
        <w:autoSpaceDN w:val="0"/>
        <w:adjustRightInd w:val="0"/>
        <w:spacing w:before="0"/>
        <w:ind w:left="0" w:right="29" w:firstLine="709"/>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bookmarkStart w:id="300" w:name="_Toc395712336"/>
    </w:p>
    <w:p w:rsidR="00CF4BC7" w:rsidRPr="00EA00DB" w:rsidRDefault="00CF4BC7" w:rsidP="00EE5B4A">
      <w:pPr>
        <w:widowControl w:val="0"/>
        <w:numPr>
          <w:ilvl w:val="1"/>
          <w:numId w:val="34"/>
        </w:numPr>
        <w:shd w:val="clear" w:color="auto" w:fill="FFFFFF"/>
        <w:autoSpaceDE w:val="0"/>
        <w:autoSpaceDN w:val="0"/>
        <w:adjustRightInd w:val="0"/>
        <w:spacing w:before="0"/>
        <w:ind w:left="0" w:right="29" w:firstLine="709"/>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bookmarkEnd w:id="300"/>
    <w:p w:rsidR="00CF4BC7" w:rsidRPr="00EA00DB" w:rsidRDefault="00CF4BC7" w:rsidP="00EE5B4A">
      <w:pPr>
        <w:widowControl w:val="0"/>
        <w:numPr>
          <w:ilvl w:val="1"/>
          <w:numId w:val="34"/>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ИСПОЛНИТЕЛЬ не вправе навязывать ЗАКАЗЧИКУ включение в договор до</w:t>
      </w:r>
      <w:r w:rsidRPr="008800E9">
        <w:rPr>
          <w:sz w:val="24"/>
          <w:szCs w:val="24"/>
        </w:rPr>
        <w:t>полн</w:t>
      </w:r>
      <w:r w:rsidRPr="00EA00DB">
        <w:rPr>
          <w:sz w:val="24"/>
          <w:szCs w:val="24"/>
        </w:rPr>
        <w:t>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rsidR="00CF4BC7" w:rsidRPr="004075D7" w:rsidRDefault="00CF4BC7" w:rsidP="00CF4BC7">
      <w:pPr>
        <w:shd w:val="clear" w:color="auto" w:fill="FFFFFF"/>
        <w:ind w:left="284" w:right="29"/>
        <w:rPr>
          <w:b/>
          <w:bCs/>
          <w:spacing w:val="-2"/>
          <w:sz w:val="24"/>
          <w:szCs w:val="24"/>
        </w:rPr>
      </w:pPr>
    </w:p>
    <w:p w:rsidR="00CF4BC7" w:rsidRPr="007F2A38" w:rsidRDefault="00CF4BC7" w:rsidP="00EE5B4A">
      <w:pPr>
        <w:widowControl w:val="0"/>
        <w:numPr>
          <w:ilvl w:val="0"/>
          <w:numId w:val="34"/>
        </w:numPr>
        <w:shd w:val="clear" w:color="auto" w:fill="FFFFFF"/>
        <w:autoSpaceDE w:val="0"/>
        <w:autoSpaceDN w:val="0"/>
        <w:adjustRightInd w:val="0"/>
        <w:spacing w:before="0"/>
        <w:ind w:right="29"/>
        <w:jc w:val="center"/>
        <w:rPr>
          <w:b/>
          <w:bCs/>
          <w:caps/>
          <w:spacing w:val="-2"/>
          <w:sz w:val="24"/>
          <w:szCs w:val="24"/>
        </w:rPr>
      </w:pPr>
      <w:r w:rsidRPr="007F2A38">
        <w:rPr>
          <w:b/>
          <w:caps/>
          <w:spacing w:val="7"/>
          <w:sz w:val="24"/>
          <w:szCs w:val="24"/>
        </w:rPr>
        <w:t>Качество услуг и результат оказания услуг</w:t>
      </w:r>
    </w:p>
    <w:p w:rsidR="00CF4BC7" w:rsidRDefault="00CF4BC7" w:rsidP="00EE5B4A">
      <w:pPr>
        <w:widowControl w:val="0"/>
        <w:numPr>
          <w:ilvl w:val="1"/>
          <w:numId w:val="33"/>
        </w:numPr>
        <w:shd w:val="clear" w:color="auto" w:fill="FFFFFF"/>
        <w:tabs>
          <w:tab w:val="left" w:pos="709"/>
        </w:tabs>
        <w:autoSpaceDE w:val="0"/>
        <w:autoSpaceDN w:val="0"/>
        <w:adjustRightInd w:val="0"/>
        <w:spacing w:before="0"/>
        <w:ind w:right="29"/>
        <w:rPr>
          <w:bCs/>
          <w:spacing w:val="-2"/>
          <w:sz w:val="24"/>
          <w:szCs w:val="24"/>
        </w:rPr>
      </w:pPr>
      <w:r>
        <w:rPr>
          <w:bCs/>
          <w:spacing w:val="-2"/>
          <w:sz w:val="24"/>
          <w:szCs w:val="24"/>
        </w:rPr>
        <w:t xml:space="preserve"> </w:t>
      </w:r>
      <w:r w:rsidRPr="007F2A38">
        <w:rPr>
          <w:bCs/>
          <w:spacing w:val="-2"/>
          <w:sz w:val="24"/>
          <w:szCs w:val="24"/>
        </w:rPr>
        <w:t>Качество услуг и результаты оказания услуг должны соответствовать следующим обязательным требованиям,</w:t>
      </w:r>
      <w:r>
        <w:rPr>
          <w:bCs/>
          <w:spacing w:val="-2"/>
          <w:sz w:val="24"/>
          <w:szCs w:val="24"/>
        </w:rPr>
        <w:t xml:space="preserve"> указанным в Приложение №1.</w:t>
      </w:r>
    </w:p>
    <w:p w:rsidR="00CF4BC7" w:rsidRDefault="00CF4BC7" w:rsidP="00EE5B4A">
      <w:pPr>
        <w:widowControl w:val="0"/>
        <w:numPr>
          <w:ilvl w:val="1"/>
          <w:numId w:val="33"/>
        </w:numPr>
        <w:shd w:val="clear" w:color="auto" w:fill="FFFFFF"/>
        <w:tabs>
          <w:tab w:val="left" w:pos="709"/>
        </w:tabs>
        <w:autoSpaceDE w:val="0"/>
        <w:autoSpaceDN w:val="0"/>
        <w:adjustRightInd w:val="0"/>
        <w:spacing w:before="0"/>
        <w:ind w:left="0" w:right="29" w:firstLine="709"/>
        <w:rPr>
          <w:bCs/>
          <w:spacing w:val="-2"/>
          <w:sz w:val="24"/>
          <w:szCs w:val="24"/>
        </w:rPr>
      </w:pPr>
      <w:r>
        <w:rPr>
          <w:bCs/>
          <w:spacing w:val="-2"/>
          <w:sz w:val="24"/>
          <w:szCs w:val="24"/>
        </w:rPr>
        <w:t xml:space="preserve">Требования к персоналу </w:t>
      </w:r>
      <w:r w:rsidRPr="00EA00DB">
        <w:rPr>
          <w:spacing w:val="-3"/>
          <w:sz w:val="24"/>
          <w:szCs w:val="24"/>
        </w:rPr>
        <w:t>ИСПОЛНИТЕЛ</w:t>
      </w:r>
      <w:r>
        <w:rPr>
          <w:spacing w:val="-3"/>
          <w:sz w:val="24"/>
          <w:szCs w:val="24"/>
        </w:rPr>
        <w:t xml:space="preserve">Я и материалам, используемым при оказании услуг </w:t>
      </w:r>
      <w:r>
        <w:rPr>
          <w:bCs/>
          <w:spacing w:val="-2"/>
          <w:sz w:val="24"/>
          <w:szCs w:val="24"/>
        </w:rPr>
        <w:t>указаны в Приложении №1.</w:t>
      </w:r>
    </w:p>
    <w:p w:rsidR="00CF4BC7" w:rsidRPr="007F2A38" w:rsidRDefault="00CF4BC7" w:rsidP="00EE5B4A">
      <w:pPr>
        <w:widowControl w:val="0"/>
        <w:numPr>
          <w:ilvl w:val="1"/>
          <w:numId w:val="33"/>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Если </w:t>
      </w:r>
      <w:r w:rsidRPr="00EA00DB">
        <w:rPr>
          <w:spacing w:val="-1"/>
          <w:sz w:val="24"/>
          <w:szCs w:val="24"/>
        </w:rPr>
        <w:t>ЗАКАЗЧИКОМ</w:t>
      </w:r>
      <w:r w:rsidRPr="007F2A38">
        <w:rPr>
          <w:bCs/>
          <w:spacing w:val="-2"/>
          <w:sz w:val="24"/>
          <w:szCs w:val="24"/>
        </w:rPr>
        <w:t xml:space="preserve"> обнаружено, что услуги оказываются с недостатками, он в соответствии с п. 3 ст. 715 ГК РФ вправе потребовать от </w:t>
      </w:r>
      <w:r w:rsidRPr="00EA00DB">
        <w:rPr>
          <w:spacing w:val="-3"/>
          <w:sz w:val="24"/>
          <w:szCs w:val="24"/>
        </w:rPr>
        <w:t>ИСПОЛНИТЕЛ</w:t>
      </w:r>
      <w:r>
        <w:rPr>
          <w:spacing w:val="-3"/>
          <w:sz w:val="24"/>
          <w:szCs w:val="24"/>
        </w:rPr>
        <w:t>Я</w:t>
      </w:r>
      <w:r w:rsidRPr="00EA00DB">
        <w:rPr>
          <w:spacing w:val="-3"/>
          <w:sz w:val="24"/>
          <w:szCs w:val="24"/>
        </w:rPr>
        <w:t xml:space="preserve"> </w:t>
      </w:r>
      <w:r w:rsidRPr="007F2A38">
        <w:rPr>
          <w:bCs/>
          <w:spacing w:val="-2"/>
          <w:sz w:val="24"/>
          <w:szCs w:val="24"/>
        </w:rPr>
        <w:t xml:space="preserve">их устранения. Для этого </w:t>
      </w:r>
      <w:r>
        <w:rPr>
          <w:spacing w:val="-1"/>
          <w:sz w:val="24"/>
          <w:szCs w:val="24"/>
        </w:rPr>
        <w:t>ЗАКАЗЧИК</w:t>
      </w:r>
      <w:r w:rsidRPr="007F2A38">
        <w:rPr>
          <w:bCs/>
          <w:spacing w:val="-2"/>
          <w:sz w:val="24"/>
          <w:szCs w:val="24"/>
        </w:rPr>
        <w:t xml:space="preserve"> в срок не позднее </w:t>
      </w:r>
      <w:r>
        <w:rPr>
          <w:bCs/>
          <w:spacing w:val="-2"/>
          <w:sz w:val="24"/>
          <w:szCs w:val="24"/>
        </w:rPr>
        <w:t>3</w:t>
      </w:r>
      <w:r w:rsidRPr="007F2A38">
        <w:rPr>
          <w:bCs/>
          <w:spacing w:val="-2"/>
          <w:sz w:val="24"/>
          <w:szCs w:val="24"/>
        </w:rPr>
        <w:t xml:space="preserve"> (</w:t>
      </w:r>
      <w:r>
        <w:rPr>
          <w:bCs/>
          <w:spacing w:val="-2"/>
          <w:sz w:val="24"/>
          <w:szCs w:val="24"/>
        </w:rPr>
        <w:t>трех</w:t>
      </w:r>
      <w:r w:rsidRPr="007F2A38">
        <w:rPr>
          <w:bCs/>
          <w:spacing w:val="-2"/>
          <w:sz w:val="24"/>
          <w:szCs w:val="24"/>
        </w:rPr>
        <w:t xml:space="preserve">) рабочих дней с момента выявления недостатков направляет </w:t>
      </w:r>
      <w:r w:rsidRPr="00EA00DB">
        <w:rPr>
          <w:spacing w:val="-3"/>
          <w:sz w:val="24"/>
          <w:szCs w:val="24"/>
        </w:rPr>
        <w:t>ИСПОЛНИТЕЛ</w:t>
      </w:r>
      <w:r>
        <w:rPr>
          <w:spacing w:val="-3"/>
          <w:sz w:val="24"/>
          <w:szCs w:val="24"/>
        </w:rPr>
        <w:t>Ю</w:t>
      </w:r>
      <w:r w:rsidRPr="00EA00DB">
        <w:rPr>
          <w:spacing w:val="-3"/>
          <w:sz w:val="24"/>
          <w:szCs w:val="24"/>
        </w:rPr>
        <w:t xml:space="preserve"> </w:t>
      </w:r>
      <w:r w:rsidRPr="007F2A38">
        <w:rPr>
          <w:bCs/>
          <w:spacing w:val="-2"/>
          <w:sz w:val="24"/>
          <w:szCs w:val="24"/>
        </w:rPr>
        <w:t>требование об устранении недостатков, обнаруженных во время оказания услуг</w:t>
      </w:r>
      <w:r>
        <w:rPr>
          <w:bCs/>
          <w:spacing w:val="-2"/>
          <w:sz w:val="24"/>
          <w:szCs w:val="24"/>
        </w:rPr>
        <w:t>.</w:t>
      </w:r>
    </w:p>
    <w:p w:rsidR="00CF4BC7" w:rsidRPr="007F2A38" w:rsidRDefault="00CF4BC7" w:rsidP="00EE5B4A">
      <w:pPr>
        <w:widowControl w:val="0"/>
        <w:numPr>
          <w:ilvl w:val="1"/>
          <w:numId w:val="33"/>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В случае неисполнения указанного требования </w:t>
      </w:r>
      <w:r w:rsidRPr="00EA00DB">
        <w:rPr>
          <w:spacing w:val="-1"/>
          <w:sz w:val="24"/>
          <w:szCs w:val="24"/>
        </w:rPr>
        <w:t>ЗАКАЗЧИК</w:t>
      </w:r>
      <w:r w:rsidRPr="007F2A38">
        <w:rPr>
          <w:bCs/>
          <w:spacing w:val="-2"/>
          <w:sz w:val="24"/>
          <w:szCs w:val="24"/>
        </w:rPr>
        <w:t xml:space="preserve"> согласно п. 3 ст. 715 ГК РФ вправе отказаться от Договора или поручить исправление недостатков услуг третьему лицу за счет </w:t>
      </w:r>
      <w:r w:rsidRPr="00EA00DB">
        <w:rPr>
          <w:spacing w:val="-3"/>
          <w:sz w:val="24"/>
          <w:szCs w:val="24"/>
        </w:rPr>
        <w:t>ИСПОЛНИТЕЛ</w:t>
      </w:r>
      <w:r>
        <w:rPr>
          <w:spacing w:val="-3"/>
          <w:sz w:val="24"/>
          <w:szCs w:val="24"/>
        </w:rPr>
        <w:t>Я</w:t>
      </w:r>
      <w:r w:rsidRPr="007F2A38">
        <w:rPr>
          <w:bCs/>
          <w:spacing w:val="-2"/>
          <w:sz w:val="24"/>
          <w:szCs w:val="24"/>
        </w:rPr>
        <w:t>, а также потребовать возмещения убытков.</w:t>
      </w:r>
    </w:p>
    <w:p w:rsidR="00CF4BC7" w:rsidRPr="007F2A38" w:rsidRDefault="00CF4BC7" w:rsidP="00EE5B4A">
      <w:pPr>
        <w:widowControl w:val="0"/>
        <w:numPr>
          <w:ilvl w:val="1"/>
          <w:numId w:val="33"/>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Если при принятии услуг </w:t>
      </w:r>
      <w:r w:rsidRPr="00EA00DB">
        <w:rPr>
          <w:spacing w:val="-1"/>
          <w:sz w:val="24"/>
          <w:szCs w:val="24"/>
        </w:rPr>
        <w:t>ЗАКАЗЧИКОМ</w:t>
      </w:r>
      <w:r w:rsidRPr="007F2A38">
        <w:rPr>
          <w:bCs/>
          <w:spacing w:val="-2"/>
          <w:sz w:val="24"/>
          <w:szCs w:val="24"/>
        </w:rPr>
        <w:t xml:space="preserve"> обнаружены недостатки в качестве оказываемых услуг и (или) в результате услуг </w:t>
      </w:r>
      <w:r>
        <w:rPr>
          <w:spacing w:val="-1"/>
          <w:sz w:val="24"/>
          <w:szCs w:val="24"/>
        </w:rPr>
        <w:t>ЗАКАЗЧИК</w:t>
      </w:r>
      <w:r w:rsidRPr="007F2A38">
        <w:rPr>
          <w:bCs/>
          <w:spacing w:val="-2"/>
          <w:sz w:val="24"/>
          <w:szCs w:val="24"/>
        </w:rPr>
        <w:t xml:space="preserve"> в соответствии со ст. 723 ГК РФ вправе:</w:t>
      </w:r>
    </w:p>
    <w:p w:rsidR="00CF4BC7" w:rsidRPr="007F2A38" w:rsidRDefault="00CF4BC7" w:rsidP="00CF4BC7">
      <w:pPr>
        <w:shd w:val="clear" w:color="auto" w:fill="FFFFFF"/>
        <w:ind w:right="29" w:firstLine="709"/>
        <w:rPr>
          <w:bCs/>
          <w:spacing w:val="-2"/>
          <w:sz w:val="24"/>
          <w:szCs w:val="24"/>
        </w:rPr>
      </w:pPr>
      <w:r w:rsidRPr="007F2A38">
        <w:rPr>
          <w:bCs/>
          <w:spacing w:val="-2"/>
          <w:sz w:val="24"/>
          <w:szCs w:val="24"/>
        </w:rPr>
        <w:t xml:space="preserve">- потребовать безвозмездного устранения </w:t>
      </w:r>
      <w:r w:rsidRPr="00EA00DB">
        <w:rPr>
          <w:spacing w:val="-3"/>
          <w:sz w:val="24"/>
          <w:szCs w:val="24"/>
        </w:rPr>
        <w:t>ИСПОЛНИТЕЛ</w:t>
      </w:r>
      <w:r>
        <w:rPr>
          <w:spacing w:val="-3"/>
          <w:sz w:val="24"/>
          <w:szCs w:val="24"/>
        </w:rPr>
        <w:t>ЕМ</w:t>
      </w:r>
      <w:r w:rsidRPr="00EA00DB">
        <w:rPr>
          <w:spacing w:val="-3"/>
          <w:sz w:val="24"/>
          <w:szCs w:val="24"/>
        </w:rPr>
        <w:t xml:space="preserve"> </w:t>
      </w:r>
      <w:r w:rsidRPr="007F2A38">
        <w:rPr>
          <w:bCs/>
          <w:spacing w:val="-2"/>
          <w:sz w:val="24"/>
          <w:szCs w:val="24"/>
        </w:rPr>
        <w:t>таких недостатков;</w:t>
      </w:r>
    </w:p>
    <w:p w:rsidR="00CF4BC7" w:rsidRPr="007F2A38" w:rsidRDefault="00CF4BC7" w:rsidP="00CF4BC7">
      <w:pPr>
        <w:shd w:val="clear" w:color="auto" w:fill="FFFFFF"/>
        <w:ind w:right="29" w:firstLine="709"/>
        <w:rPr>
          <w:bCs/>
          <w:spacing w:val="-2"/>
          <w:sz w:val="24"/>
          <w:szCs w:val="24"/>
        </w:rPr>
      </w:pPr>
      <w:r w:rsidRPr="007F2A38">
        <w:rPr>
          <w:bCs/>
          <w:spacing w:val="-2"/>
          <w:sz w:val="24"/>
          <w:szCs w:val="24"/>
        </w:rPr>
        <w:t xml:space="preserve">- потребовать соразмерного уменьшения стоимости услуг </w:t>
      </w:r>
      <w:r w:rsidRPr="00EA00DB">
        <w:rPr>
          <w:spacing w:val="-3"/>
          <w:sz w:val="24"/>
          <w:szCs w:val="24"/>
        </w:rPr>
        <w:t>ИСПОЛНИТЕЛ</w:t>
      </w:r>
      <w:r>
        <w:rPr>
          <w:spacing w:val="-3"/>
          <w:sz w:val="24"/>
          <w:szCs w:val="24"/>
        </w:rPr>
        <w:t>Я</w:t>
      </w:r>
      <w:r w:rsidRPr="007F2A38">
        <w:rPr>
          <w:bCs/>
          <w:spacing w:val="-2"/>
          <w:sz w:val="24"/>
          <w:szCs w:val="24"/>
        </w:rPr>
        <w:t>;</w:t>
      </w:r>
    </w:p>
    <w:p w:rsidR="00CF4BC7" w:rsidRDefault="00CF4BC7" w:rsidP="00CF4BC7">
      <w:pPr>
        <w:shd w:val="clear" w:color="auto" w:fill="FFFFFF"/>
        <w:ind w:right="29" w:firstLine="709"/>
        <w:rPr>
          <w:bCs/>
          <w:spacing w:val="-2"/>
          <w:sz w:val="24"/>
          <w:szCs w:val="24"/>
        </w:rPr>
      </w:pPr>
      <w:r w:rsidRPr="007F2A38">
        <w:rPr>
          <w:bCs/>
          <w:spacing w:val="-2"/>
          <w:sz w:val="24"/>
          <w:szCs w:val="24"/>
        </w:rPr>
        <w:t xml:space="preserve">- устранить недостатки собственными силами или силами третьих лиц и потребовать от </w:t>
      </w:r>
      <w:r w:rsidRPr="00EA00DB">
        <w:rPr>
          <w:spacing w:val="-3"/>
          <w:sz w:val="24"/>
          <w:szCs w:val="24"/>
        </w:rPr>
        <w:t>ИСПОЛНИТЕЛ</w:t>
      </w:r>
      <w:r>
        <w:rPr>
          <w:spacing w:val="-3"/>
          <w:sz w:val="24"/>
          <w:szCs w:val="24"/>
        </w:rPr>
        <w:t>Я</w:t>
      </w:r>
      <w:r w:rsidRPr="007F2A38">
        <w:rPr>
          <w:bCs/>
          <w:spacing w:val="-2"/>
          <w:sz w:val="24"/>
          <w:szCs w:val="24"/>
        </w:rPr>
        <w:t xml:space="preserve"> возмещения расходов Заказчика на устранение недостатков.</w:t>
      </w:r>
    </w:p>
    <w:p w:rsidR="00CF4BC7" w:rsidRPr="00C9529A" w:rsidRDefault="00CF4BC7" w:rsidP="00CF4BC7">
      <w:pPr>
        <w:shd w:val="clear" w:color="auto" w:fill="FFFFFF"/>
        <w:ind w:right="29" w:firstLine="709"/>
        <w:rPr>
          <w:bCs/>
          <w:spacing w:val="-2"/>
          <w:sz w:val="24"/>
          <w:szCs w:val="24"/>
        </w:rPr>
      </w:pPr>
      <w:r w:rsidRPr="00C9529A">
        <w:rPr>
          <w:b/>
          <w:bCs/>
          <w:spacing w:val="-2"/>
          <w:sz w:val="24"/>
          <w:szCs w:val="24"/>
        </w:rPr>
        <w:t>6.6.</w:t>
      </w:r>
      <w:r>
        <w:rPr>
          <w:bCs/>
          <w:spacing w:val="-2"/>
          <w:sz w:val="24"/>
          <w:szCs w:val="24"/>
        </w:rPr>
        <w:t xml:space="preserve"> </w:t>
      </w:r>
      <w:r>
        <w:rPr>
          <w:spacing w:val="-1"/>
          <w:sz w:val="24"/>
          <w:szCs w:val="24"/>
        </w:rPr>
        <w:t>ЗАКАЗЧИК</w:t>
      </w:r>
      <w:r w:rsidRPr="007F2A38">
        <w:rPr>
          <w:bCs/>
          <w:spacing w:val="-2"/>
          <w:sz w:val="24"/>
          <w:szCs w:val="24"/>
        </w:rPr>
        <w:t xml:space="preserve"> </w:t>
      </w:r>
      <w:r w:rsidRPr="00C9529A">
        <w:rPr>
          <w:bCs/>
          <w:spacing w:val="-2"/>
          <w:sz w:val="24"/>
          <w:szCs w:val="24"/>
        </w:rPr>
        <w:t xml:space="preserve">в срок не позднее </w:t>
      </w:r>
      <w:r>
        <w:rPr>
          <w:bCs/>
          <w:spacing w:val="-2"/>
          <w:sz w:val="24"/>
          <w:szCs w:val="24"/>
        </w:rPr>
        <w:t>3</w:t>
      </w:r>
      <w:r w:rsidRPr="00C9529A">
        <w:rPr>
          <w:bCs/>
          <w:spacing w:val="-2"/>
          <w:sz w:val="24"/>
          <w:szCs w:val="24"/>
        </w:rPr>
        <w:t xml:space="preserve"> (</w:t>
      </w:r>
      <w:r>
        <w:rPr>
          <w:bCs/>
          <w:spacing w:val="-2"/>
          <w:sz w:val="24"/>
          <w:szCs w:val="24"/>
        </w:rPr>
        <w:t>трех</w:t>
      </w:r>
      <w:r w:rsidRPr="00C9529A">
        <w:rPr>
          <w:bCs/>
          <w:spacing w:val="-2"/>
          <w:sz w:val="24"/>
          <w:szCs w:val="24"/>
        </w:rPr>
        <w:t xml:space="preserve">) рабочих дней с момента обнаружения недостатков составляет соответствующее требование, и направляет это требование </w:t>
      </w:r>
      <w:r w:rsidRPr="00EA00DB">
        <w:rPr>
          <w:spacing w:val="-3"/>
          <w:sz w:val="24"/>
          <w:szCs w:val="24"/>
        </w:rPr>
        <w:t>ИСПОЛНИТЕЛ</w:t>
      </w:r>
      <w:r>
        <w:rPr>
          <w:spacing w:val="-3"/>
          <w:sz w:val="24"/>
          <w:szCs w:val="24"/>
        </w:rPr>
        <w:t>Ю</w:t>
      </w:r>
      <w:r w:rsidRPr="00C9529A">
        <w:rPr>
          <w:bCs/>
          <w:spacing w:val="-2"/>
          <w:sz w:val="24"/>
          <w:szCs w:val="24"/>
        </w:rPr>
        <w:t>.</w:t>
      </w:r>
    </w:p>
    <w:p w:rsidR="00CF4BC7" w:rsidRPr="00C9529A" w:rsidRDefault="00CF4BC7" w:rsidP="00CF4BC7">
      <w:pPr>
        <w:shd w:val="clear" w:color="auto" w:fill="FFFFFF"/>
        <w:ind w:right="29" w:firstLine="709"/>
        <w:rPr>
          <w:bCs/>
          <w:spacing w:val="-2"/>
          <w:sz w:val="24"/>
          <w:szCs w:val="24"/>
        </w:rPr>
      </w:pPr>
      <w:r w:rsidRPr="00C9529A">
        <w:rPr>
          <w:bCs/>
          <w:spacing w:val="-2"/>
          <w:sz w:val="24"/>
          <w:szCs w:val="24"/>
        </w:rPr>
        <w:t xml:space="preserve">В требовании об устранении недостатков оказанных услуг </w:t>
      </w:r>
      <w:r>
        <w:rPr>
          <w:spacing w:val="-1"/>
          <w:sz w:val="24"/>
          <w:szCs w:val="24"/>
        </w:rPr>
        <w:t>ЗАКАЗЧИК</w:t>
      </w:r>
      <w:r w:rsidRPr="007F2A38">
        <w:rPr>
          <w:bCs/>
          <w:spacing w:val="-2"/>
          <w:sz w:val="24"/>
          <w:szCs w:val="24"/>
        </w:rPr>
        <w:t xml:space="preserve"> </w:t>
      </w:r>
      <w:r w:rsidRPr="00C9529A">
        <w:rPr>
          <w:bCs/>
          <w:spacing w:val="-2"/>
          <w:sz w:val="24"/>
          <w:szCs w:val="24"/>
        </w:rPr>
        <w:t>указывает выявленные недостатки и сроки их устранения.</w:t>
      </w:r>
    </w:p>
    <w:p w:rsidR="00CF4BC7" w:rsidRPr="00C9529A" w:rsidRDefault="00CF4BC7" w:rsidP="00CF4BC7">
      <w:pPr>
        <w:shd w:val="clear" w:color="auto" w:fill="FFFFFF"/>
        <w:ind w:right="29" w:firstLine="709"/>
        <w:rPr>
          <w:bCs/>
          <w:spacing w:val="-2"/>
          <w:sz w:val="24"/>
          <w:szCs w:val="24"/>
        </w:rPr>
      </w:pPr>
      <w:r w:rsidRPr="00C9529A">
        <w:rPr>
          <w:bCs/>
          <w:spacing w:val="-2"/>
          <w:sz w:val="24"/>
          <w:szCs w:val="24"/>
        </w:rPr>
        <w:t xml:space="preserve">В требовании о соразмерном уменьшении стоимости услуг </w:t>
      </w:r>
      <w:r>
        <w:rPr>
          <w:spacing w:val="-1"/>
          <w:sz w:val="24"/>
          <w:szCs w:val="24"/>
        </w:rPr>
        <w:t>ЗАКАЗЧИК</w:t>
      </w:r>
      <w:r w:rsidRPr="007F2A38">
        <w:rPr>
          <w:bCs/>
          <w:spacing w:val="-2"/>
          <w:sz w:val="24"/>
          <w:szCs w:val="24"/>
        </w:rPr>
        <w:t xml:space="preserve"> </w:t>
      </w:r>
      <w:r w:rsidRPr="00C9529A">
        <w:rPr>
          <w:bCs/>
          <w:spacing w:val="-2"/>
          <w:sz w:val="24"/>
          <w:szCs w:val="24"/>
        </w:rPr>
        <w:t xml:space="preserve">указывает выявленные недостатки, дает расчет уменьшения стоимости услуг </w:t>
      </w:r>
      <w:r w:rsidRPr="00EA00DB">
        <w:rPr>
          <w:spacing w:val="-3"/>
          <w:sz w:val="24"/>
          <w:szCs w:val="24"/>
        </w:rPr>
        <w:t>ИСПОЛНИТЕЛ</w:t>
      </w:r>
      <w:r>
        <w:rPr>
          <w:spacing w:val="-3"/>
          <w:sz w:val="24"/>
          <w:szCs w:val="24"/>
        </w:rPr>
        <w:t>Я</w:t>
      </w:r>
      <w:r w:rsidRPr="00C9529A">
        <w:rPr>
          <w:bCs/>
          <w:spacing w:val="-2"/>
          <w:sz w:val="24"/>
          <w:szCs w:val="24"/>
        </w:rPr>
        <w:t>.</w:t>
      </w:r>
    </w:p>
    <w:p w:rsidR="00CF4BC7" w:rsidRPr="00C9529A" w:rsidRDefault="00CF4BC7" w:rsidP="00CF4BC7">
      <w:pPr>
        <w:shd w:val="clear" w:color="auto" w:fill="FFFFFF"/>
        <w:ind w:right="29" w:firstLine="709"/>
        <w:rPr>
          <w:bCs/>
          <w:spacing w:val="-2"/>
          <w:sz w:val="24"/>
          <w:szCs w:val="24"/>
        </w:rPr>
      </w:pPr>
      <w:r w:rsidRPr="00C9529A">
        <w:rPr>
          <w:bCs/>
          <w:spacing w:val="-2"/>
          <w:sz w:val="24"/>
          <w:szCs w:val="24"/>
        </w:rPr>
        <w:t xml:space="preserve">В требовании о возмещении расходов </w:t>
      </w:r>
      <w:r>
        <w:rPr>
          <w:spacing w:val="-1"/>
          <w:sz w:val="24"/>
          <w:szCs w:val="24"/>
        </w:rPr>
        <w:t>ЗАКАЗЧИК</w:t>
      </w:r>
      <w:r w:rsidRPr="007F2A38">
        <w:rPr>
          <w:bCs/>
          <w:spacing w:val="-2"/>
          <w:sz w:val="24"/>
          <w:szCs w:val="24"/>
        </w:rPr>
        <w:t xml:space="preserve"> </w:t>
      </w:r>
      <w:r w:rsidRPr="00C9529A">
        <w:rPr>
          <w:bCs/>
          <w:spacing w:val="-2"/>
          <w:sz w:val="24"/>
          <w:szCs w:val="24"/>
        </w:rPr>
        <w:t xml:space="preserve">указывает выявленные недостатки, предоставляет расчет понесенных расходов с приложением документов, подтверждающих такие </w:t>
      </w:r>
      <w:r w:rsidRPr="00C9529A">
        <w:rPr>
          <w:bCs/>
          <w:spacing w:val="-2"/>
          <w:sz w:val="24"/>
          <w:szCs w:val="24"/>
        </w:rPr>
        <w:lastRenderedPageBreak/>
        <w:t xml:space="preserve">расходы. </w:t>
      </w:r>
      <w:r w:rsidRPr="00EA00DB">
        <w:rPr>
          <w:spacing w:val="-3"/>
          <w:sz w:val="24"/>
          <w:szCs w:val="24"/>
        </w:rPr>
        <w:t>ИСПОЛНИТЕЛ</w:t>
      </w:r>
      <w:r>
        <w:rPr>
          <w:spacing w:val="-3"/>
          <w:sz w:val="24"/>
          <w:szCs w:val="24"/>
        </w:rPr>
        <w:t>Ь</w:t>
      </w:r>
      <w:r w:rsidRPr="00C9529A">
        <w:rPr>
          <w:bCs/>
          <w:spacing w:val="-2"/>
          <w:sz w:val="24"/>
          <w:szCs w:val="24"/>
        </w:rPr>
        <w:t xml:space="preserve"> обязан возместить понесенные </w:t>
      </w:r>
      <w:r>
        <w:rPr>
          <w:spacing w:val="-1"/>
          <w:sz w:val="24"/>
          <w:szCs w:val="24"/>
        </w:rPr>
        <w:t>ЗАКАЗЧИКОМ</w:t>
      </w:r>
      <w:r w:rsidRPr="007F2A38">
        <w:rPr>
          <w:bCs/>
          <w:spacing w:val="-2"/>
          <w:sz w:val="24"/>
          <w:szCs w:val="24"/>
        </w:rPr>
        <w:t xml:space="preserve"> </w:t>
      </w:r>
      <w:r w:rsidRPr="00C9529A">
        <w:rPr>
          <w:bCs/>
          <w:spacing w:val="-2"/>
          <w:sz w:val="24"/>
          <w:szCs w:val="24"/>
        </w:rPr>
        <w:t xml:space="preserve">расходы в срок не позднее </w:t>
      </w:r>
      <w:r>
        <w:rPr>
          <w:bCs/>
          <w:spacing w:val="-2"/>
          <w:sz w:val="24"/>
          <w:szCs w:val="24"/>
        </w:rPr>
        <w:t>10</w:t>
      </w:r>
      <w:r w:rsidRPr="00C9529A">
        <w:rPr>
          <w:bCs/>
          <w:spacing w:val="-2"/>
          <w:sz w:val="24"/>
          <w:szCs w:val="24"/>
        </w:rPr>
        <w:t xml:space="preserve"> (</w:t>
      </w:r>
      <w:r>
        <w:rPr>
          <w:bCs/>
          <w:spacing w:val="-2"/>
          <w:sz w:val="24"/>
          <w:szCs w:val="24"/>
        </w:rPr>
        <w:t>десяти</w:t>
      </w:r>
      <w:r w:rsidRPr="00C9529A">
        <w:rPr>
          <w:bCs/>
          <w:spacing w:val="-2"/>
          <w:sz w:val="24"/>
          <w:szCs w:val="24"/>
        </w:rPr>
        <w:t xml:space="preserve">) рабочих дней с момента доставки требования </w:t>
      </w:r>
      <w:r>
        <w:rPr>
          <w:spacing w:val="-1"/>
          <w:sz w:val="24"/>
          <w:szCs w:val="24"/>
        </w:rPr>
        <w:t>ЗАКАЗЧИКОМ</w:t>
      </w:r>
      <w:r w:rsidRPr="00C9529A">
        <w:rPr>
          <w:bCs/>
          <w:spacing w:val="-2"/>
          <w:sz w:val="24"/>
          <w:szCs w:val="24"/>
        </w:rPr>
        <w:t>.</w:t>
      </w:r>
    </w:p>
    <w:p w:rsidR="00CF4BC7" w:rsidRDefault="00CF4BC7" w:rsidP="00CF4BC7">
      <w:pPr>
        <w:shd w:val="clear" w:color="auto" w:fill="FFFFFF"/>
        <w:ind w:right="29" w:firstLine="709"/>
        <w:rPr>
          <w:bCs/>
          <w:spacing w:val="-2"/>
          <w:sz w:val="24"/>
          <w:szCs w:val="24"/>
        </w:rPr>
      </w:pPr>
      <w:r>
        <w:rPr>
          <w:spacing w:val="-1"/>
          <w:sz w:val="24"/>
          <w:szCs w:val="24"/>
        </w:rPr>
        <w:t>ЗАКАЗЧИК</w:t>
      </w:r>
      <w:r w:rsidRPr="007F2A38">
        <w:rPr>
          <w:bCs/>
          <w:spacing w:val="-2"/>
          <w:sz w:val="24"/>
          <w:szCs w:val="24"/>
        </w:rPr>
        <w:t xml:space="preserve"> </w:t>
      </w:r>
      <w:r w:rsidRPr="00C9529A">
        <w:rPr>
          <w:bCs/>
          <w:spacing w:val="-2"/>
          <w:sz w:val="24"/>
          <w:szCs w:val="24"/>
        </w:rPr>
        <w:t xml:space="preserve">уведомляет </w:t>
      </w:r>
      <w:r w:rsidRPr="00EA00DB">
        <w:rPr>
          <w:spacing w:val="-3"/>
          <w:sz w:val="24"/>
          <w:szCs w:val="24"/>
        </w:rPr>
        <w:t>ИСПОЛНИТЕЛ</w:t>
      </w:r>
      <w:r>
        <w:rPr>
          <w:spacing w:val="-3"/>
          <w:sz w:val="24"/>
          <w:szCs w:val="24"/>
        </w:rPr>
        <w:t>Я</w:t>
      </w:r>
      <w:r w:rsidRPr="00C9529A">
        <w:rPr>
          <w:bCs/>
          <w:spacing w:val="-2"/>
          <w:sz w:val="24"/>
          <w:szCs w:val="24"/>
        </w:rPr>
        <w:t xml:space="preserve"> в срок не позднее </w:t>
      </w:r>
      <w:r>
        <w:rPr>
          <w:bCs/>
          <w:spacing w:val="-2"/>
          <w:sz w:val="24"/>
          <w:szCs w:val="24"/>
        </w:rPr>
        <w:t>10</w:t>
      </w:r>
      <w:r w:rsidRPr="00C9529A">
        <w:rPr>
          <w:bCs/>
          <w:spacing w:val="-2"/>
          <w:sz w:val="24"/>
          <w:szCs w:val="24"/>
        </w:rPr>
        <w:t xml:space="preserve"> (</w:t>
      </w:r>
      <w:r>
        <w:rPr>
          <w:bCs/>
          <w:spacing w:val="-2"/>
          <w:sz w:val="24"/>
          <w:szCs w:val="24"/>
        </w:rPr>
        <w:t>десять</w:t>
      </w:r>
      <w:r w:rsidRPr="00C9529A">
        <w:rPr>
          <w:bCs/>
          <w:spacing w:val="-2"/>
          <w:sz w:val="24"/>
          <w:szCs w:val="24"/>
        </w:rPr>
        <w:t>) рабочих дней с момента принятия услуг об обнаружении недостатков в оказанных услугах, их результатах и сообщает в письменной форме о намерении самостоятельно или с привлечением третьих лиц устранить недостатки.</w:t>
      </w:r>
    </w:p>
    <w:p w:rsidR="00CF4BC7" w:rsidRPr="007F2A38" w:rsidRDefault="00CF4BC7" w:rsidP="00CF4BC7">
      <w:pPr>
        <w:shd w:val="clear" w:color="auto" w:fill="FFFFFF"/>
        <w:ind w:right="29" w:firstLine="709"/>
        <w:rPr>
          <w:bCs/>
          <w:spacing w:val="-2"/>
          <w:sz w:val="24"/>
          <w:szCs w:val="24"/>
        </w:rPr>
      </w:pPr>
    </w:p>
    <w:p w:rsidR="00CF4BC7" w:rsidRPr="004075D7" w:rsidRDefault="00CF4BC7" w:rsidP="00EE5B4A">
      <w:pPr>
        <w:widowControl w:val="0"/>
        <w:numPr>
          <w:ilvl w:val="0"/>
          <w:numId w:val="33"/>
        </w:numPr>
        <w:shd w:val="clear" w:color="auto" w:fill="FFFFFF"/>
        <w:autoSpaceDE w:val="0"/>
        <w:autoSpaceDN w:val="0"/>
        <w:adjustRightInd w:val="0"/>
        <w:spacing w:before="0"/>
        <w:ind w:right="29"/>
        <w:jc w:val="center"/>
        <w:rPr>
          <w:b/>
          <w:bCs/>
          <w:spacing w:val="-2"/>
          <w:sz w:val="24"/>
          <w:szCs w:val="24"/>
        </w:rPr>
      </w:pPr>
      <w:r w:rsidRPr="004075D7">
        <w:rPr>
          <w:b/>
          <w:spacing w:val="7"/>
          <w:sz w:val="24"/>
          <w:szCs w:val="24"/>
        </w:rPr>
        <w:t>ОТВЕТСТВЕННОСТЬ СТОРОН</w:t>
      </w:r>
    </w:p>
    <w:p w:rsidR="00CF4BC7"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Pr>
          <w:b/>
          <w:bCs/>
          <w:spacing w:val="-2"/>
          <w:sz w:val="24"/>
          <w:szCs w:val="24"/>
        </w:rPr>
        <w:t xml:space="preserve"> </w:t>
      </w: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CF4BC7"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E2409">
        <w:rPr>
          <w:spacing w:val="-3"/>
          <w:sz w:val="24"/>
          <w:szCs w:val="24"/>
        </w:rPr>
        <w:t xml:space="preserve">Если ИСПОЛНИТЕЛЬ своими некомпетентными или неправомерными </w:t>
      </w:r>
      <w:r w:rsidRPr="00EE2409">
        <w:rPr>
          <w:spacing w:val="3"/>
          <w:sz w:val="24"/>
          <w:szCs w:val="24"/>
        </w:rPr>
        <w:t xml:space="preserve">действиями причинил ЗАКАЗЧИКУ убытки, он обязан возместить их в полном объеме в </w:t>
      </w:r>
      <w:r w:rsidRPr="00EE2409">
        <w:rPr>
          <w:spacing w:val="-1"/>
          <w:sz w:val="24"/>
          <w:szCs w:val="24"/>
        </w:rPr>
        <w:t>течение одного месяца со дня предъявления претензии ЗАКАЗЧИКОМ.</w:t>
      </w:r>
    </w:p>
    <w:p w:rsidR="00CF4BC7"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E2409">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CF4BC7"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E2409">
        <w:rPr>
          <w:sz w:val="24"/>
          <w:szCs w:val="24"/>
        </w:rPr>
        <w:t>При предъявлении ЗАКАЗЧИКОМ обоснованных претензий, ИСПОЛНИТЕЛЬ обязан заменить своего работника.</w:t>
      </w:r>
    </w:p>
    <w:p w:rsidR="00CF4BC7"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E2409">
        <w:rPr>
          <w:spacing w:val="8"/>
          <w:sz w:val="24"/>
          <w:szCs w:val="24"/>
        </w:rPr>
        <w:t xml:space="preserve">При невозможности исполнения настоящего договора по обстоятельствам, </w:t>
      </w:r>
      <w:r w:rsidRPr="00EE2409">
        <w:rPr>
          <w:spacing w:val="-2"/>
          <w:sz w:val="24"/>
          <w:szCs w:val="24"/>
        </w:rPr>
        <w:t xml:space="preserve">за которые отвечает ИСПОЛНИТЕЛЬ, последний не вправе требовать оплаты услуг, а если </w:t>
      </w:r>
      <w:r w:rsidRPr="00EE2409">
        <w:rPr>
          <w:spacing w:val="4"/>
          <w:sz w:val="24"/>
          <w:szCs w:val="24"/>
        </w:rPr>
        <w:t xml:space="preserve">они уже оплачены ЗАКАЗЧИКОМ, обязан возвратить полученную от него денежную </w:t>
      </w:r>
      <w:r w:rsidRPr="00EE2409">
        <w:rPr>
          <w:spacing w:val="1"/>
          <w:sz w:val="24"/>
          <w:szCs w:val="24"/>
        </w:rPr>
        <w:t xml:space="preserve">сумму и возместить иные убытки, а также оплатить неустойку в размере 5 </w:t>
      </w:r>
      <w:r>
        <w:rPr>
          <w:spacing w:val="1"/>
          <w:sz w:val="24"/>
          <w:szCs w:val="24"/>
        </w:rPr>
        <w:t xml:space="preserve">(пяти) </w:t>
      </w:r>
      <w:r w:rsidRPr="00EE2409">
        <w:rPr>
          <w:spacing w:val="1"/>
          <w:sz w:val="24"/>
          <w:szCs w:val="24"/>
        </w:rPr>
        <w:t xml:space="preserve">процентов от </w:t>
      </w:r>
      <w:r w:rsidRPr="00EE2409">
        <w:rPr>
          <w:spacing w:val="-4"/>
          <w:sz w:val="24"/>
          <w:szCs w:val="24"/>
        </w:rPr>
        <w:t>суммы договора.</w:t>
      </w:r>
    </w:p>
    <w:p w:rsidR="00CF4BC7"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E2409">
        <w:rPr>
          <w:spacing w:val="1"/>
          <w:sz w:val="24"/>
          <w:szCs w:val="24"/>
        </w:rPr>
        <w:t xml:space="preserve">В случае невозможности исполнения возникшей по вине ЗАКАЗЧИКА, услуги </w:t>
      </w:r>
      <w:r w:rsidRPr="00EE2409">
        <w:rPr>
          <w:spacing w:val="3"/>
          <w:sz w:val="24"/>
          <w:szCs w:val="24"/>
        </w:rPr>
        <w:t xml:space="preserve">подлежат оплате в полном объеме, если иное не предусмотрено законом или настоящим </w:t>
      </w:r>
      <w:r w:rsidRPr="00EE2409">
        <w:rPr>
          <w:spacing w:val="-3"/>
          <w:sz w:val="24"/>
          <w:szCs w:val="24"/>
        </w:rPr>
        <w:t>договором.</w:t>
      </w:r>
    </w:p>
    <w:p w:rsidR="00CF4BC7"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E2409">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CF4BC7" w:rsidRPr="00EE2409"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E2409">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CF4BC7" w:rsidRPr="00EA00DB" w:rsidRDefault="00CF4BC7" w:rsidP="00CF4BC7">
      <w:pPr>
        <w:spacing w:line="276" w:lineRule="auto"/>
        <w:ind w:firstLine="709"/>
        <w:rPr>
          <w:sz w:val="24"/>
          <w:szCs w:val="24"/>
        </w:rPr>
      </w:pPr>
      <w:r w:rsidRPr="00EA00DB">
        <w:rPr>
          <w:sz w:val="24"/>
          <w:szCs w:val="24"/>
        </w:rPr>
        <w:t>- безвозмездного устранения недостатков в разумный срок;</w:t>
      </w:r>
    </w:p>
    <w:p w:rsidR="00CF4BC7" w:rsidRPr="00EA00DB" w:rsidRDefault="00CF4BC7" w:rsidP="00CF4BC7">
      <w:pPr>
        <w:spacing w:line="276" w:lineRule="auto"/>
        <w:ind w:firstLine="709"/>
        <w:rPr>
          <w:sz w:val="24"/>
          <w:szCs w:val="24"/>
        </w:rPr>
      </w:pPr>
      <w:r w:rsidRPr="00EA00DB">
        <w:rPr>
          <w:sz w:val="24"/>
          <w:szCs w:val="24"/>
        </w:rPr>
        <w:t>- соразмерного уменьшения установленной за работу цены.</w:t>
      </w:r>
    </w:p>
    <w:p w:rsidR="00CF4BC7" w:rsidRPr="00386E88"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 xml:space="preserve">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w:t>
      </w:r>
      <w:r w:rsidRPr="00386E88">
        <w:rPr>
          <w:sz w:val="24"/>
          <w:szCs w:val="24"/>
        </w:rPr>
        <w:t>несвоевременно уплаченной суммы.</w:t>
      </w:r>
    </w:p>
    <w:p w:rsidR="00CF4BC7" w:rsidRPr="004075D7"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386E88">
        <w:rPr>
          <w:sz w:val="24"/>
          <w:szCs w:val="24"/>
        </w:rPr>
        <w:t xml:space="preserve">За нарушение срока оказания услуг ИСПОЛНИТЕЛЬ уплачивает ЗАКАЗЧИКУ неустойку в размере </w:t>
      </w:r>
      <w:r w:rsidR="003C5D93">
        <w:rPr>
          <w:sz w:val="24"/>
          <w:szCs w:val="24"/>
        </w:rPr>
        <w:t>0,</w:t>
      </w:r>
      <w:r w:rsidR="00BB6673">
        <w:rPr>
          <w:sz w:val="24"/>
          <w:szCs w:val="24"/>
        </w:rPr>
        <w:t>3</w:t>
      </w:r>
      <w:r w:rsidR="003C5D93">
        <w:rPr>
          <w:sz w:val="24"/>
          <w:szCs w:val="24"/>
        </w:rPr>
        <w:t>%</w:t>
      </w:r>
      <w:r w:rsidRPr="00386E88">
        <w:rPr>
          <w:sz w:val="24"/>
          <w:szCs w:val="24"/>
        </w:rPr>
        <w:t xml:space="preserve"> от договорной стоимости несвоевременно оказанных</w:t>
      </w:r>
      <w:r w:rsidR="00F47BED">
        <w:rPr>
          <w:sz w:val="24"/>
          <w:szCs w:val="24"/>
        </w:rPr>
        <w:t xml:space="preserve"> услуг за каждый день просрочки,</w:t>
      </w:r>
      <w:r w:rsidR="00F47BED" w:rsidRPr="00F47BED">
        <w:rPr>
          <w:sz w:val="24"/>
          <w:szCs w:val="24"/>
        </w:rPr>
        <w:t xml:space="preserve"> </w:t>
      </w:r>
      <w:r w:rsidR="00F47BED" w:rsidRPr="00EA00DB">
        <w:rPr>
          <w:sz w:val="24"/>
          <w:szCs w:val="24"/>
        </w:rPr>
        <w:t xml:space="preserve">при этом общий размер неустойки не может превышать </w:t>
      </w:r>
      <w:r w:rsidR="00F47BED">
        <w:rPr>
          <w:sz w:val="24"/>
          <w:szCs w:val="24"/>
        </w:rPr>
        <w:t>30</w:t>
      </w:r>
      <w:r w:rsidR="00F47BED" w:rsidRPr="00EA00DB">
        <w:rPr>
          <w:sz w:val="24"/>
          <w:szCs w:val="24"/>
        </w:rPr>
        <w:t xml:space="preserve"> (</w:t>
      </w:r>
      <w:r w:rsidR="00F47BED">
        <w:rPr>
          <w:sz w:val="24"/>
          <w:szCs w:val="24"/>
        </w:rPr>
        <w:t>трид</w:t>
      </w:r>
      <w:r w:rsidR="00F47BED" w:rsidRPr="00EA00DB">
        <w:rPr>
          <w:sz w:val="24"/>
          <w:szCs w:val="24"/>
        </w:rPr>
        <w:t xml:space="preserve">цати) процентов от </w:t>
      </w:r>
      <w:r w:rsidR="003B4F94">
        <w:rPr>
          <w:sz w:val="24"/>
          <w:szCs w:val="24"/>
        </w:rPr>
        <w:t>общей стоимости договора.</w:t>
      </w:r>
    </w:p>
    <w:p w:rsidR="00CF4BC7" w:rsidRPr="00EA00DB"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CF4BC7" w:rsidRPr="00EA00DB"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rsidR="00CF4BC7" w:rsidRPr="00EA00DB"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w:t>
      </w:r>
      <w:r w:rsidRPr="00EA00DB">
        <w:rPr>
          <w:sz w:val="24"/>
          <w:szCs w:val="24"/>
        </w:rPr>
        <w:lastRenderedPageBreak/>
        <w:t>возмещения в порядке, предусмотренном настоящим Договором.</w:t>
      </w:r>
    </w:p>
    <w:p w:rsidR="00CF4BC7" w:rsidRPr="00EA00DB"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CF4BC7" w:rsidRPr="00EA00DB"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Pr>
          <w:sz w:val="24"/>
          <w:szCs w:val="24"/>
        </w:rPr>
        <w:t xml:space="preserve">За нарушение п.11.3 настоящего договора </w:t>
      </w:r>
      <w:r w:rsidRPr="00BC116B">
        <w:rPr>
          <w:sz w:val="24"/>
          <w:szCs w:val="24"/>
        </w:rPr>
        <w:t>ИСПОЛНИТЕЛЬ</w:t>
      </w:r>
      <w:r>
        <w:rPr>
          <w:sz w:val="24"/>
          <w:szCs w:val="24"/>
        </w:rPr>
        <w:t xml:space="preserve"> уплачивает ЗАКАЗЧИКУ штраф 10% от суммы договора.</w:t>
      </w:r>
    </w:p>
    <w:p w:rsidR="00CF4BC7" w:rsidRPr="00D95037"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rsidR="00CF4BC7"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D95037">
        <w:rPr>
          <w:bCs/>
          <w:spacing w:val="-2"/>
          <w:sz w:val="24"/>
          <w:szCs w:val="24"/>
        </w:rPr>
        <w:t xml:space="preserve">За нарушение сроков устранения недостатков оказанных услуг, результатов услуг </w:t>
      </w:r>
      <w:r>
        <w:rPr>
          <w:sz w:val="24"/>
          <w:szCs w:val="24"/>
        </w:rPr>
        <w:t>ЗАКАЗЧИК</w:t>
      </w:r>
      <w:r w:rsidRPr="00EA00DB">
        <w:rPr>
          <w:sz w:val="24"/>
          <w:szCs w:val="24"/>
        </w:rPr>
        <w:t xml:space="preserve"> </w:t>
      </w:r>
      <w:r w:rsidRPr="00D95037">
        <w:rPr>
          <w:bCs/>
          <w:spacing w:val="-2"/>
          <w:sz w:val="24"/>
          <w:szCs w:val="24"/>
        </w:rPr>
        <w:t xml:space="preserve">вправе потребовать с </w:t>
      </w:r>
      <w:r w:rsidRPr="00BC116B">
        <w:rPr>
          <w:sz w:val="24"/>
          <w:szCs w:val="24"/>
        </w:rPr>
        <w:t>ИСПОЛНИТЕЛ</w:t>
      </w:r>
      <w:r>
        <w:rPr>
          <w:sz w:val="24"/>
          <w:szCs w:val="24"/>
        </w:rPr>
        <w:t xml:space="preserve">Я </w:t>
      </w:r>
      <w:r w:rsidRPr="00D95037">
        <w:rPr>
          <w:bCs/>
          <w:spacing w:val="-2"/>
          <w:sz w:val="24"/>
          <w:szCs w:val="24"/>
        </w:rPr>
        <w:t xml:space="preserve">уплаты неустойки (пени) за каждый день просрочки в размере </w:t>
      </w:r>
      <w:r>
        <w:rPr>
          <w:bCs/>
          <w:spacing w:val="-2"/>
          <w:sz w:val="24"/>
          <w:szCs w:val="24"/>
        </w:rPr>
        <w:t>5 000</w:t>
      </w:r>
      <w:r w:rsidRPr="00D95037">
        <w:rPr>
          <w:bCs/>
          <w:spacing w:val="-2"/>
          <w:sz w:val="24"/>
          <w:szCs w:val="24"/>
        </w:rPr>
        <w:t xml:space="preserve"> (</w:t>
      </w:r>
      <w:r>
        <w:rPr>
          <w:bCs/>
          <w:spacing w:val="-2"/>
          <w:sz w:val="24"/>
          <w:szCs w:val="24"/>
        </w:rPr>
        <w:t>пяти тысяч</w:t>
      </w:r>
      <w:r w:rsidRPr="00D95037">
        <w:rPr>
          <w:bCs/>
          <w:spacing w:val="-2"/>
          <w:sz w:val="24"/>
          <w:szCs w:val="24"/>
        </w:rPr>
        <w:t xml:space="preserve">) </w:t>
      </w:r>
      <w:r>
        <w:rPr>
          <w:bCs/>
          <w:spacing w:val="-2"/>
          <w:sz w:val="24"/>
          <w:szCs w:val="24"/>
        </w:rPr>
        <w:t>рублей</w:t>
      </w:r>
      <w:r w:rsidRPr="00D95037">
        <w:rPr>
          <w:b/>
          <w:bCs/>
          <w:spacing w:val="-2"/>
          <w:sz w:val="24"/>
          <w:szCs w:val="24"/>
        </w:rPr>
        <w:t>.</w:t>
      </w:r>
    </w:p>
    <w:p w:rsidR="00CF4BC7" w:rsidRPr="00EA00DB" w:rsidRDefault="00CF4BC7" w:rsidP="00CF4BC7">
      <w:pPr>
        <w:shd w:val="clear" w:color="auto" w:fill="FFFFFF"/>
        <w:ind w:right="29" w:firstLine="709"/>
        <w:rPr>
          <w:b/>
          <w:bCs/>
          <w:spacing w:val="-2"/>
          <w:sz w:val="24"/>
          <w:szCs w:val="24"/>
        </w:rPr>
      </w:pPr>
    </w:p>
    <w:p w:rsidR="00CF4BC7" w:rsidRPr="00150A5E" w:rsidRDefault="00CF4BC7" w:rsidP="00EE5B4A">
      <w:pPr>
        <w:widowControl w:val="0"/>
        <w:numPr>
          <w:ilvl w:val="0"/>
          <w:numId w:val="31"/>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ФОРС-МАЖОР</w:t>
      </w:r>
    </w:p>
    <w:p w:rsidR="00CF4BC7" w:rsidRPr="00EA00DB" w:rsidRDefault="00CF4BC7" w:rsidP="00EE5B4A">
      <w:pPr>
        <w:widowControl w:val="0"/>
        <w:numPr>
          <w:ilvl w:val="1"/>
          <w:numId w:val="31"/>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CF4BC7" w:rsidRPr="00EA00DB" w:rsidRDefault="00CF4BC7" w:rsidP="00EE5B4A">
      <w:pPr>
        <w:widowControl w:val="0"/>
        <w:numPr>
          <w:ilvl w:val="1"/>
          <w:numId w:val="31"/>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rsidR="00CF4BC7" w:rsidRPr="00EA00DB" w:rsidRDefault="00CF4BC7" w:rsidP="00CF4BC7">
      <w:pPr>
        <w:shd w:val="clear" w:color="auto" w:fill="FFFFFF"/>
        <w:tabs>
          <w:tab w:val="left" w:pos="0"/>
          <w:tab w:val="left" w:pos="1276"/>
        </w:tabs>
        <w:ind w:right="29" w:firstLine="70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CF4BC7" w:rsidRPr="00EA00DB" w:rsidRDefault="00CF4BC7" w:rsidP="00CF4BC7">
      <w:pPr>
        <w:shd w:val="clear" w:color="auto" w:fill="FFFFFF"/>
        <w:tabs>
          <w:tab w:val="left" w:pos="0"/>
          <w:tab w:val="left" w:pos="1276"/>
        </w:tabs>
        <w:ind w:right="29" w:firstLine="70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rsidR="00CF4BC7" w:rsidRPr="00EA00DB" w:rsidRDefault="00CF4BC7" w:rsidP="00EE5B4A">
      <w:pPr>
        <w:widowControl w:val="0"/>
        <w:numPr>
          <w:ilvl w:val="1"/>
          <w:numId w:val="31"/>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rsidR="00CF4BC7" w:rsidRPr="00EA00DB" w:rsidRDefault="00CF4BC7" w:rsidP="00EE5B4A">
      <w:pPr>
        <w:widowControl w:val="0"/>
        <w:numPr>
          <w:ilvl w:val="1"/>
          <w:numId w:val="31"/>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rsidR="00CF4BC7" w:rsidRPr="00EA00DB" w:rsidRDefault="00CF4BC7" w:rsidP="00EE5B4A">
      <w:pPr>
        <w:widowControl w:val="0"/>
        <w:numPr>
          <w:ilvl w:val="1"/>
          <w:numId w:val="31"/>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такие обстоятельства.</w:t>
      </w:r>
    </w:p>
    <w:p w:rsidR="00CF4BC7" w:rsidRPr="00EA00DB" w:rsidRDefault="00CF4BC7" w:rsidP="00CF4BC7">
      <w:pPr>
        <w:shd w:val="clear" w:color="auto" w:fill="FFFFFF"/>
        <w:ind w:left="284" w:right="29"/>
        <w:rPr>
          <w:b/>
          <w:bCs/>
          <w:spacing w:val="-2"/>
          <w:sz w:val="24"/>
          <w:szCs w:val="24"/>
        </w:rPr>
      </w:pPr>
    </w:p>
    <w:p w:rsidR="00CF4BC7" w:rsidRPr="00150A5E" w:rsidRDefault="00CF4BC7" w:rsidP="00EE5B4A">
      <w:pPr>
        <w:widowControl w:val="0"/>
        <w:numPr>
          <w:ilvl w:val="0"/>
          <w:numId w:val="31"/>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ПОРЯДОК РАЗРЕШЕНИЯ СПОРОВ</w:t>
      </w:r>
    </w:p>
    <w:p w:rsidR="00CF4BC7" w:rsidRPr="00EA00DB" w:rsidRDefault="00CF4BC7" w:rsidP="00EE5B4A">
      <w:pPr>
        <w:widowControl w:val="0"/>
        <w:numPr>
          <w:ilvl w:val="1"/>
          <w:numId w:val="31"/>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CF4BC7" w:rsidRPr="00EA00DB" w:rsidRDefault="00CF4BC7" w:rsidP="00EE5B4A">
      <w:pPr>
        <w:widowControl w:val="0"/>
        <w:numPr>
          <w:ilvl w:val="1"/>
          <w:numId w:val="31"/>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CF4BC7" w:rsidRPr="00EA00DB" w:rsidRDefault="00CF4BC7" w:rsidP="00EE5B4A">
      <w:pPr>
        <w:widowControl w:val="0"/>
        <w:numPr>
          <w:ilvl w:val="1"/>
          <w:numId w:val="31"/>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 xml:space="preserve">Стороны договариваются о том, что споры и разногласия по настоящему Договору </w:t>
      </w:r>
      <w:r w:rsidRPr="00EA00DB">
        <w:rPr>
          <w:sz w:val="24"/>
          <w:szCs w:val="24"/>
        </w:rPr>
        <w:lastRenderedPageBreak/>
        <w:t>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r>
        <w:rPr>
          <w:sz w:val="24"/>
          <w:szCs w:val="24"/>
        </w:rPr>
        <w:t>.</w:t>
      </w:r>
    </w:p>
    <w:p w:rsidR="00CF4BC7" w:rsidRPr="00EA00DB" w:rsidRDefault="00CF4BC7" w:rsidP="00CF4BC7">
      <w:pPr>
        <w:shd w:val="clear" w:color="auto" w:fill="FFFFFF"/>
        <w:ind w:left="284" w:right="29"/>
        <w:rPr>
          <w:b/>
          <w:bCs/>
          <w:spacing w:val="-2"/>
          <w:sz w:val="24"/>
          <w:szCs w:val="24"/>
        </w:rPr>
      </w:pPr>
    </w:p>
    <w:p w:rsidR="00CF4BC7" w:rsidRPr="00150A5E" w:rsidRDefault="00CF4BC7" w:rsidP="00EE5B4A">
      <w:pPr>
        <w:widowControl w:val="0"/>
        <w:numPr>
          <w:ilvl w:val="0"/>
          <w:numId w:val="31"/>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ИЗМЕНЕНИЕ И РАСТОРЖЕНИЕ ДОГОВОРА</w:t>
      </w:r>
    </w:p>
    <w:p w:rsidR="00CF4BC7" w:rsidRPr="00EA00DB"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A00DB">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CF4BC7" w:rsidRPr="00EA00DB"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В случае, если ИСПОЛНИТЕЛЬ в срок действующего Договора будет настаивать, по </w:t>
      </w:r>
      <w:r w:rsidR="003C5D93" w:rsidRPr="00EA00DB">
        <w:rPr>
          <w:sz w:val="24"/>
          <w:szCs w:val="24"/>
        </w:rPr>
        <w:t>каким-либо</w:t>
      </w:r>
      <w:r w:rsidRPr="00EA00DB">
        <w:rPr>
          <w:sz w:val="24"/>
          <w:szCs w:val="24"/>
        </w:rPr>
        <w:t xml:space="preserve">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CF4BC7" w:rsidRPr="00EA00DB" w:rsidRDefault="00CF4BC7" w:rsidP="00CF4BC7">
      <w:pPr>
        <w:shd w:val="clear" w:color="auto" w:fill="FFFFFF"/>
        <w:ind w:left="284" w:right="29"/>
        <w:rPr>
          <w:b/>
          <w:bCs/>
          <w:spacing w:val="-2"/>
          <w:sz w:val="24"/>
          <w:szCs w:val="24"/>
        </w:rPr>
      </w:pPr>
    </w:p>
    <w:p w:rsidR="00CF4BC7" w:rsidRPr="00150A5E" w:rsidRDefault="00CF4BC7" w:rsidP="00EE5B4A">
      <w:pPr>
        <w:widowControl w:val="0"/>
        <w:numPr>
          <w:ilvl w:val="0"/>
          <w:numId w:val="31"/>
        </w:numPr>
        <w:shd w:val="clear" w:color="auto" w:fill="FFFFFF"/>
        <w:autoSpaceDE w:val="0"/>
        <w:autoSpaceDN w:val="0"/>
        <w:adjustRightInd w:val="0"/>
        <w:spacing w:before="0"/>
        <w:ind w:right="29"/>
        <w:jc w:val="center"/>
        <w:rPr>
          <w:b/>
          <w:bCs/>
          <w:spacing w:val="-2"/>
          <w:sz w:val="24"/>
          <w:szCs w:val="24"/>
        </w:rPr>
      </w:pPr>
      <w:r w:rsidRPr="00EA00DB">
        <w:rPr>
          <w:b/>
          <w:sz w:val="24"/>
          <w:szCs w:val="24"/>
        </w:rPr>
        <w:t>ДРУГИЕ УСЛОВИЯ</w:t>
      </w:r>
    </w:p>
    <w:p w:rsidR="00CF4BC7" w:rsidRPr="00EA00DB" w:rsidRDefault="00CF4BC7" w:rsidP="00EE5B4A">
      <w:pPr>
        <w:widowControl w:val="0"/>
        <w:numPr>
          <w:ilvl w:val="1"/>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Стороны настоящим заявляют и гарантируют, что они </w:t>
      </w:r>
    </w:p>
    <w:p w:rsidR="00CF4BC7" w:rsidRPr="00EA00DB" w:rsidRDefault="00CF4BC7" w:rsidP="00CF4BC7">
      <w:pPr>
        <w:shd w:val="clear" w:color="auto" w:fill="FFFFFF"/>
        <w:tabs>
          <w:tab w:val="left" w:pos="1276"/>
        </w:tabs>
        <w:ind w:right="29" w:firstLine="70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CF4BC7" w:rsidRPr="00EA00DB" w:rsidRDefault="00CF4BC7" w:rsidP="00CF4BC7">
      <w:pPr>
        <w:shd w:val="clear" w:color="auto" w:fill="FFFFFF"/>
        <w:tabs>
          <w:tab w:val="left" w:pos="1276"/>
        </w:tabs>
        <w:ind w:right="29" w:firstLine="70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rsidR="00CF4BC7" w:rsidRPr="00EA00DB" w:rsidRDefault="00CF4BC7" w:rsidP="00CF4BC7">
      <w:pPr>
        <w:shd w:val="clear" w:color="auto" w:fill="FFFFFF"/>
        <w:tabs>
          <w:tab w:val="left" w:pos="1276"/>
        </w:tabs>
        <w:ind w:right="29" w:firstLine="709"/>
        <w:rPr>
          <w:b/>
          <w:bCs/>
          <w:spacing w:val="-2"/>
          <w:sz w:val="24"/>
          <w:szCs w:val="24"/>
        </w:rPr>
      </w:pPr>
      <w:r w:rsidRPr="00EA00DB">
        <w:rPr>
          <w:sz w:val="24"/>
          <w:szCs w:val="24"/>
        </w:rPr>
        <w:t>- располагают необходимыми полномочиями для заключения настоящего договора.</w:t>
      </w:r>
    </w:p>
    <w:p w:rsidR="00CF4BC7" w:rsidRPr="00EA00DB" w:rsidRDefault="00CF4BC7" w:rsidP="00EE5B4A">
      <w:pPr>
        <w:widowControl w:val="0"/>
        <w:numPr>
          <w:ilvl w:val="1"/>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CF4BC7" w:rsidRPr="00EA00DB" w:rsidRDefault="00CF4BC7" w:rsidP="00EE5B4A">
      <w:pPr>
        <w:widowControl w:val="0"/>
        <w:numPr>
          <w:ilvl w:val="1"/>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CF4BC7" w:rsidRPr="00EA00DB" w:rsidRDefault="00CF4BC7" w:rsidP="00EE5B4A">
      <w:pPr>
        <w:widowControl w:val="0"/>
        <w:numPr>
          <w:ilvl w:val="1"/>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rsidR="00CF4BC7" w:rsidRPr="00EA00DB" w:rsidRDefault="00CF4BC7" w:rsidP="00EE5B4A">
      <w:pPr>
        <w:widowControl w:val="0"/>
        <w:numPr>
          <w:ilvl w:val="1"/>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rsidR="00CF4BC7" w:rsidRPr="00EA00DB" w:rsidRDefault="00CF4BC7" w:rsidP="00EE5B4A">
      <w:pPr>
        <w:widowControl w:val="0"/>
        <w:numPr>
          <w:ilvl w:val="1"/>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CF4BC7" w:rsidRPr="00EA00DB" w:rsidRDefault="00CF4BC7" w:rsidP="00EE5B4A">
      <w:pPr>
        <w:widowControl w:val="0"/>
        <w:numPr>
          <w:ilvl w:val="1"/>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CF4BC7" w:rsidRPr="009240AF" w:rsidRDefault="00CF4BC7" w:rsidP="00EE5B4A">
      <w:pPr>
        <w:widowControl w:val="0"/>
        <w:numPr>
          <w:ilvl w:val="1"/>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rsidR="00CF4BC7" w:rsidRPr="009240AF" w:rsidRDefault="00CF4BC7" w:rsidP="00EE5B4A">
      <w:pPr>
        <w:widowControl w:val="0"/>
        <w:numPr>
          <w:ilvl w:val="1"/>
          <w:numId w:val="31"/>
        </w:numPr>
        <w:shd w:val="clear" w:color="auto" w:fill="FFFFFF"/>
        <w:tabs>
          <w:tab w:val="left" w:pos="1276"/>
        </w:tabs>
        <w:autoSpaceDE w:val="0"/>
        <w:autoSpaceDN w:val="0"/>
        <w:adjustRightInd w:val="0"/>
        <w:spacing w:before="0"/>
        <w:ind w:left="0" w:right="29" w:firstLine="709"/>
        <w:rPr>
          <w:bCs/>
          <w:spacing w:val="-2"/>
          <w:sz w:val="24"/>
          <w:szCs w:val="24"/>
        </w:rPr>
      </w:pPr>
      <w:r w:rsidRPr="009240AF">
        <w:rPr>
          <w:bCs/>
          <w:spacing w:val="-2"/>
          <w:sz w:val="24"/>
          <w:szCs w:val="24"/>
        </w:rPr>
        <w:t>Сообщения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 (п. 1 ст. 165.1 ГК РФ).</w:t>
      </w:r>
    </w:p>
    <w:p w:rsidR="00CF4BC7" w:rsidRPr="009240AF" w:rsidRDefault="00CF4BC7" w:rsidP="00EE5B4A">
      <w:pPr>
        <w:widowControl w:val="0"/>
        <w:numPr>
          <w:ilvl w:val="1"/>
          <w:numId w:val="31"/>
        </w:numPr>
        <w:shd w:val="clear" w:color="auto" w:fill="FFFFFF"/>
        <w:tabs>
          <w:tab w:val="left" w:pos="1276"/>
        </w:tabs>
        <w:autoSpaceDE w:val="0"/>
        <w:autoSpaceDN w:val="0"/>
        <w:adjustRightInd w:val="0"/>
        <w:spacing w:before="0"/>
        <w:ind w:left="0" w:right="29" w:firstLine="709"/>
        <w:rPr>
          <w:bCs/>
          <w:spacing w:val="-2"/>
          <w:sz w:val="24"/>
          <w:szCs w:val="24"/>
        </w:rPr>
      </w:pPr>
      <w:r w:rsidRPr="009240AF">
        <w:rPr>
          <w:b/>
          <w:bCs/>
          <w:spacing w:val="-2"/>
          <w:sz w:val="24"/>
          <w:szCs w:val="24"/>
        </w:rPr>
        <w:t xml:space="preserve">. </w:t>
      </w:r>
      <w:r w:rsidRPr="009240AF">
        <w:rPr>
          <w:bCs/>
          <w:spacing w:val="-2"/>
          <w:sz w:val="24"/>
          <w:szCs w:val="24"/>
        </w:rPr>
        <w:t>Сообщения считаются доставленными, если они:</w:t>
      </w:r>
    </w:p>
    <w:p w:rsidR="00CF4BC7" w:rsidRPr="009240AF" w:rsidRDefault="00CF4BC7" w:rsidP="00CF4BC7">
      <w:pPr>
        <w:shd w:val="clear" w:color="auto" w:fill="FFFFFF"/>
        <w:tabs>
          <w:tab w:val="left" w:pos="1276"/>
        </w:tabs>
        <w:ind w:right="29" w:firstLine="709"/>
        <w:rPr>
          <w:bCs/>
          <w:spacing w:val="-2"/>
          <w:sz w:val="24"/>
          <w:szCs w:val="24"/>
        </w:rPr>
      </w:pPr>
      <w:r w:rsidRPr="009240AF">
        <w:rPr>
          <w:bCs/>
          <w:spacing w:val="-2"/>
          <w:sz w:val="24"/>
          <w:szCs w:val="24"/>
        </w:rPr>
        <w:t>- поступили адресату, но по обстоятельствам, зависящим от него, не были вручены или адресат не ознакомился с ними;</w:t>
      </w:r>
    </w:p>
    <w:p w:rsidR="00CF4BC7" w:rsidRPr="009240AF" w:rsidRDefault="00CF4BC7" w:rsidP="00CF4BC7">
      <w:pPr>
        <w:shd w:val="clear" w:color="auto" w:fill="FFFFFF"/>
        <w:tabs>
          <w:tab w:val="left" w:pos="1276"/>
        </w:tabs>
        <w:ind w:right="29" w:firstLine="709"/>
        <w:rPr>
          <w:bCs/>
          <w:spacing w:val="-2"/>
          <w:sz w:val="24"/>
          <w:szCs w:val="24"/>
        </w:rPr>
      </w:pPr>
      <w:r w:rsidRPr="009240AF">
        <w:rPr>
          <w:bCs/>
          <w:spacing w:val="-2"/>
          <w:sz w:val="24"/>
          <w:szCs w:val="24"/>
        </w:rPr>
        <w:lastRenderedPageBreak/>
        <w:t>- доставлены по адресу, указанному в ЕГРЮЛ или названному самим адресатом, даже если он не находится по такому адресу.</w:t>
      </w:r>
    </w:p>
    <w:p w:rsidR="00CF4BC7" w:rsidRPr="00EA00DB" w:rsidRDefault="00CF4BC7" w:rsidP="00CF4BC7">
      <w:pPr>
        <w:shd w:val="clear" w:color="auto" w:fill="FFFFFF"/>
        <w:ind w:left="284" w:right="29"/>
        <w:rPr>
          <w:b/>
          <w:bCs/>
          <w:spacing w:val="-2"/>
          <w:sz w:val="24"/>
          <w:szCs w:val="24"/>
        </w:rPr>
      </w:pPr>
    </w:p>
    <w:p w:rsidR="00CF4BC7" w:rsidRPr="00150A5E" w:rsidRDefault="00CF4BC7" w:rsidP="00EE5B4A">
      <w:pPr>
        <w:widowControl w:val="0"/>
        <w:numPr>
          <w:ilvl w:val="0"/>
          <w:numId w:val="31"/>
        </w:numPr>
        <w:shd w:val="clear" w:color="auto" w:fill="FFFFFF"/>
        <w:autoSpaceDE w:val="0"/>
        <w:autoSpaceDN w:val="0"/>
        <w:adjustRightInd w:val="0"/>
        <w:spacing w:before="0"/>
        <w:ind w:right="29"/>
        <w:jc w:val="center"/>
        <w:rPr>
          <w:b/>
          <w:bCs/>
          <w:spacing w:val="-2"/>
          <w:sz w:val="24"/>
          <w:szCs w:val="24"/>
        </w:rPr>
      </w:pPr>
      <w:r w:rsidRPr="00EA00DB">
        <w:rPr>
          <w:b/>
          <w:sz w:val="24"/>
          <w:szCs w:val="24"/>
        </w:rPr>
        <w:t>СПИСОК ПРИЛОЖЕНИЙ К ДОГОВОРУ</w:t>
      </w:r>
    </w:p>
    <w:p w:rsidR="00CF4BC7" w:rsidRPr="00EA00DB" w:rsidRDefault="00CF4BC7" w:rsidP="00CF4BC7">
      <w:pPr>
        <w:shd w:val="clear" w:color="auto" w:fill="FFFFFF"/>
        <w:ind w:left="720" w:right="29"/>
        <w:rPr>
          <w:b/>
          <w:bCs/>
          <w:spacing w:val="-2"/>
          <w:sz w:val="24"/>
          <w:szCs w:val="24"/>
        </w:rPr>
      </w:pPr>
    </w:p>
    <w:p w:rsidR="00CF4BC7" w:rsidRPr="00EA00DB" w:rsidRDefault="00CF4BC7" w:rsidP="00EE5B4A">
      <w:pPr>
        <w:widowControl w:val="0"/>
        <w:numPr>
          <w:ilvl w:val="1"/>
          <w:numId w:val="31"/>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1 – «Техническое задание».</w:t>
      </w:r>
    </w:p>
    <w:p w:rsidR="00CF4BC7" w:rsidRPr="004C55E9" w:rsidRDefault="00CF4BC7" w:rsidP="00EE5B4A">
      <w:pPr>
        <w:widowControl w:val="0"/>
        <w:numPr>
          <w:ilvl w:val="1"/>
          <w:numId w:val="31"/>
        </w:numPr>
        <w:shd w:val="clear" w:color="auto" w:fill="FFFFFF"/>
        <w:autoSpaceDE w:val="0"/>
        <w:autoSpaceDN w:val="0"/>
        <w:adjustRightInd w:val="0"/>
        <w:spacing w:before="0"/>
        <w:ind w:left="284" w:right="29"/>
        <w:rPr>
          <w:bCs/>
          <w:spacing w:val="-2"/>
          <w:sz w:val="24"/>
          <w:szCs w:val="24"/>
        </w:rPr>
      </w:pPr>
      <w:r w:rsidRPr="00EA00DB">
        <w:rPr>
          <w:sz w:val="24"/>
          <w:szCs w:val="24"/>
        </w:rPr>
        <w:t xml:space="preserve">Приложение № 2 - «Расчет стоимости </w:t>
      </w:r>
      <w:r>
        <w:rPr>
          <w:sz w:val="24"/>
          <w:szCs w:val="24"/>
        </w:rPr>
        <w:t>оказанных</w:t>
      </w:r>
      <w:r w:rsidRPr="00EA00DB">
        <w:rPr>
          <w:sz w:val="24"/>
          <w:szCs w:val="24"/>
        </w:rPr>
        <w:t xml:space="preserve"> услуг».</w:t>
      </w:r>
    </w:p>
    <w:p w:rsidR="00CF4BC7" w:rsidRPr="00EA00DB" w:rsidRDefault="00CF4BC7" w:rsidP="00CF4BC7">
      <w:pPr>
        <w:shd w:val="clear" w:color="auto" w:fill="FFFFFF"/>
        <w:ind w:left="284" w:right="29"/>
        <w:rPr>
          <w:bCs/>
          <w:spacing w:val="-2"/>
          <w:sz w:val="24"/>
          <w:szCs w:val="24"/>
        </w:rPr>
      </w:pPr>
    </w:p>
    <w:p w:rsidR="00CF4BC7" w:rsidRPr="00150A5E" w:rsidRDefault="00CF4BC7" w:rsidP="00EE5B4A">
      <w:pPr>
        <w:widowControl w:val="0"/>
        <w:numPr>
          <w:ilvl w:val="0"/>
          <w:numId w:val="31"/>
        </w:numPr>
        <w:shd w:val="clear" w:color="auto" w:fill="FFFFFF"/>
        <w:autoSpaceDE w:val="0"/>
        <w:autoSpaceDN w:val="0"/>
        <w:adjustRightInd w:val="0"/>
        <w:spacing w:before="0"/>
        <w:ind w:right="29"/>
        <w:jc w:val="center"/>
        <w:rPr>
          <w:b/>
          <w:bCs/>
          <w:color w:val="000000"/>
          <w:spacing w:val="-2"/>
          <w:sz w:val="24"/>
          <w:szCs w:val="24"/>
        </w:rPr>
      </w:pPr>
      <w:r w:rsidRPr="0070777F">
        <w:rPr>
          <w:b/>
          <w:bCs/>
          <w:color w:val="252525"/>
          <w:spacing w:val="-1"/>
          <w:sz w:val="24"/>
          <w:szCs w:val="24"/>
        </w:rPr>
        <w:t>АДРЕСА И ПЛАТЕЖНЫЕ РЕКВИЗИТЫ СТОРОН</w:t>
      </w:r>
    </w:p>
    <w:p w:rsidR="00CF4BC7" w:rsidRPr="0070777F" w:rsidRDefault="00CF4BC7" w:rsidP="00CF4BC7">
      <w:pPr>
        <w:shd w:val="clear" w:color="auto" w:fill="FFFFFF"/>
        <w:ind w:left="720" w:right="29"/>
        <w:rPr>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CF4BC7" w:rsidRPr="0070777F" w:rsidTr="00736E4F">
        <w:tc>
          <w:tcPr>
            <w:tcW w:w="6087" w:type="dxa"/>
            <w:gridSpan w:val="2"/>
            <w:shd w:val="clear" w:color="auto" w:fill="auto"/>
          </w:tcPr>
          <w:p w:rsidR="00CF4BC7" w:rsidRPr="0070777F" w:rsidRDefault="00CF4BC7" w:rsidP="00736E4F">
            <w:pPr>
              <w:shd w:val="clear" w:color="auto" w:fill="FFFFFF"/>
              <w:spacing w:line="252" w:lineRule="exact"/>
              <w:ind w:left="2"/>
              <w:rPr>
                <w:b/>
                <w:bCs/>
                <w:color w:val="252525"/>
                <w:spacing w:val="-7"/>
                <w:sz w:val="24"/>
                <w:szCs w:val="24"/>
              </w:rPr>
            </w:pPr>
            <w:r w:rsidRPr="0070777F">
              <w:rPr>
                <w:b/>
                <w:bCs/>
                <w:color w:val="252525"/>
                <w:spacing w:val="-3"/>
                <w:sz w:val="24"/>
                <w:szCs w:val="24"/>
              </w:rPr>
              <w:t>ЗАКАЗЧИК:</w:t>
            </w:r>
            <w:r w:rsidRPr="0070777F">
              <w:rPr>
                <w:b/>
                <w:bCs/>
                <w:color w:val="252525"/>
                <w:spacing w:val="-7"/>
                <w:sz w:val="24"/>
                <w:szCs w:val="24"/>
              </w:rPr>
              <w:t xml:space="preserve"> </w:t>
            </w:r>
          </w:p>
          <w:p w:rsidR="00CF4BC7" w:rsidRPr="0070777F" w:rsidRDefault="00CF4BC7" w:rsidP="00736E4F">
            <w:pPr>
              <w:shd w:val="clear" w:color="auto" w:fill="FFFFFF"/>
              <w:spacing w:line="252" w:lineRule="exact"/>
              <w:ind w:left="2"/>
              <w:rPr>
                <w:b/>
                <w:bCs/>
                <w:color w:val="252525"/>
                <w:spacing w:val="-7"/>
                <w:sz w:val="24"/>
                <w:szCs w:val="24"/>
              </w:rPr>
            </w:pPr>
          </w:p>
          <w:p w:rsidR="00CF4BC7" w:rsidRPr="004B3B2A" w:rsidRDefault="00CF4BC7" w:rsidP="00736E4F">
            <w:pPr>
              <w:keepNext/>
              <w:suppressAutoHyphens/>
              <w:rPr>
                <w:b/>
                <w:sz w:val="22"/>
                <w:szCs w:val="22"/>
                <w:lang w:eastAsia="ar-SA"/>
              </w:rPr>
            </w:pPr>
            <w:r>
              <w:rPr>
                <w:rFonts w:eastAsia="Calibri"/>
                <w:b/>
                <w:bCs/>
                <w:sz w:val="22"/>
                <w:szCs w:val="22"/>
              </w:rPr>
              <w:t>АН</w:t>
            </w:r>
            <w:r w:rsidRPr="004B3B2A">
              <w:rPr>
                <w:rFonts w:eastAsia="Calibri"/>
                <w:b/>
                <w:bCs/>
                <w:sz w:val="22"/>
                <w:szCs w:val="22"/>
              </w:rPr>
              <w:t xml:space="preserve"> ДО</w:t>
            </w:r>
            <w:r>
              <w:rPr>
                <w:rFonts w:eastAsia="Calibri"/>
                <w:b/>
                <w:bCs/>
                <w:sz w:val="22"/>
                <w:szCs w:val="22"/>
              </w:rPr>
              <w:t>О</w:t>
            </w:r>
            <w:r w:rsidRPr="004B3B2A">
              <w:rPr>
                <w:rFonts w:eastAsia="Calibri"/>
                <w:b/>
                <w:bCs/>
                <w:sz w:val="22"/>
                <w:szCs w:val="22"/>
              </w:rPr>
              <w:t xml:space="preserve"> «Алмазик»</w:t>
            </w:r>
            <w:r w:rsidRPr="004B3B2A">
              <w:rPr>
                <w:b/>
                <w:sz w:val="22"/>
                <w:szCs w:val="22"/>
                <w:lang w:eastAsia="ar-SA"/>
              </w:rPr>
              <w:t xml:space="preserve">    </w:t>
            </w:r>
          </w:p>
          <w:p w:rsidR="00CF4BC7" w:rsidRPr="004B3B2A" w:rsidRDefault="00CF4BC7" w:rsidP="00736E4F">
            <w:pPr>
              <w:overflowPunct w:val="0"/>
              <w:textAlignment w:val="baseline"/>
              <w:rPr>
                <w:sz w:val="24"/>
                <w:szCs w:val="24"/>
              </w:rPr>
            </w:pPr>
            <w:r w:rsidRPr="004B3B2A">
              <w:rPr>
                <w:sz w:val="24"/>
                <w:szCs w:val="24"/>
              </w:rPr>
              <w:t>Юр</w:t>
            </w:r>
            <w:r>
              <w:rPr>
                <w:sz w:val="24"/>
                <w:szCs w:val="24"/>
              </w:rPr>
              <w:t>идический и почтовый адрес: РС (Я), 678170</w:t>
            </w:r>
            <w:r w:rsidRPr="004B3B2A">
              <w:rPr>
                <w:sz w:val="24"/>
                <w:szCs w:val="24"/>
              </w:rPr>
              <w:t xml:space="preserve">, </w:t>
            </w:r>
            <w:r>
              <w:rPr>
                <w:sz w:val="24"/>
                <w:szCs w:val="24"/>
              </w:rPr>
              <w:t xml:space="preserve">                      </w:t>
            </w:r>
            <w:r w:rsidRPr="004B3B2A">
              <w:rPr>
                <w:sz w:val="24"/>
                <w:szCs w:val="24"/>
              </w:rPr>
              <w:t>г.</w:t>
            </w:r>
            <w:r>
              <w:rPr>
                <w:sz w:val="24"/>
                <w:szCs w:val="24"/>
              </w:rPr>
              <w:t xml:space="preserve"> </w:t>
            </w:r>
            <w:r w:rsidRPr="004B3B2A">
              <w:rPr>
                <w:sz w:val="24"/>
                <w:szCs w:val="24"/>
              </w:rPr>
              <w:t>Мирный, ул. Ленина, д. 14 «А»</w:t>
            </w:r>
          </w:p>
          <w:p w:rsidR="00CF4BC7" w:rsidRPr="004B3B2A" w:rsidRDefault="00CF4BC7" w:rsidP="00736E4F">
            <w:pPr>
              <w:overflowPunct w:val="0"/>
              <w:textAlignment w:val="baseline"/>
              <w:rPr>
                <w:sz w:val="24"/>
                <w:szCs w:val="24"/>
              </w:rPr>
            </w:pPr>
            <w:r>
              <w:rPr>
                <w:sz w:val="24"/>
                <w:szCs w:val="24"/>
              </w:rPr>
              <w:t>Телефон / Факс: 841136-4-45-2</w:t>
            </w:r>
            <w:r w:rsidRPr="004B3B2A">
              <w:rPr>
                <w:sz w:val="24"/>
                <w:szCs w:val="24"/>
              </w:rPr>
              <w:t>7</w:t>
            </w:r>
          </w:p>
          <w:p w:rsidR="00CF4BC7" w:rsidRPr="004B3B2A" w:rsidRDefault="00CF4BC7" w:rsidP="00736E4F">
            <w:pPr>
              <w:overflowPunct w:val="0"/>
              <w:textAlignment w:val="baseline"/>
              <w:rPr>
                <w:sz w:val="24"/>
                <w:szCs w:val="24"/>
              </w:rPr>
            </w:pPr>
            <w:r w:rsidRPr="004B3B2A">
              <w:rPr>
                <w:sz w:val="24"/>
                <w:szCs w:val="24"/>
              </w:rPr>
              <w:t>Расчетный счет № 40703810476030000071</w:t>
            </w:r>
          </w:p>
          <w:p w:rsidR="00CF4BC7" w:rsidRPr="007C027F" w:rsidRDefault="00CF4BC7" w:rsidP="00736E4F">
            <w:pPr>
              <w:overflowPunct w:val="0"/>
              <w:textAlignment w:val="baseline"/>
              <w:rPr>
                <w:sz w:val="24"/>
                <w:szCs w:val="24"/>
              </w:rPr>
            </w:pPr>
            <w:r>
              <w:rPr>
                <w:sz w:val="24"/>
                <w:szCs w:val="24"/>
              </w:rPr>
              <w:t xml:space="preserve">Якутское отделение № 8603 Байкальского банка ПАО «Сбербанк России» </w:t>
            </w:r>
            <w:r w:rsidRPr="007C027F">
              <w:rPr>
                <w:sz w:val="24"/>
                <w:szCs w:val="24"/>
              </w:rPr>
              <w:t xml:space="preserve">г. Якутск  </w:t>
            </w:r>
          </w:p>
          <w:p w:rsidR="00CF4BC7" w:rsidRPr="004B3B2A" w:rsidRDefault="00CF4BC7" w:rsidP="00736E4F">
            <w:pPr>
              <w:overflowPunct w:val="0"/>
              <w:textAlignment w:val="baseline"/>
              <w:rPr>
                <w:sz w:val="24"/>
                <w:szCs w:val="24"/>
              </w:rPr>
            </w:pPr>
            <w:r w:rsidRPr="004B3B2A">
              <w:rPr>
                <w:sz w:val="24"/>
                <w:szCs w:val="24"/>
              </w:rPr>
              <w:t>кор/счет 30101810400000000609</w:t>
            </w:r>
          </w:p>
          <w:p w:rsidR="00CF4BC7" w:rsidRPr="004B3B2A" w:rsidRDefault="00CF4BC7" w:rsidP="00736E4F">
            <w:pPr>
              <w:overflowPunct w:val="0"/>
              <w:textAlignment w:val="baseline"/>
              <w:rPr>
                <w:sz w:val="24"/>
                <w:szCs w:val="24"/>
              </w:rPr>
            </w:pPr>
            <w:r w:rsidRPr="004B3B2A">
              <w:rPr>
                <w:sz w:val="24"/>
                <w:szCs w:val="24"/>
              </w:rPr>
              <w:t>БИК  049805609, ИНН 1433025906</w:t>
            </w:r>
          </w:p>
          <w:p w:rsidR="00CF4BC7" w:rsidRPr="004B3B2A" w:rsidRDefault="00CF4BC7" w:rsidP="00736E4F">
            <w:pPr>
              <w:overflowPunct w:val="0"/>
              <w:textAlignment w:val="baseline"/>
              <w:rPr>
                <w:sz w:val="24"/>
                <w:szCs w:val="24"/>
              </w:rPr>
            </w:pPr>
            <w:r w:rsidRPr="004B3B2A">
              <w:rPr>
                <w:sz w:val="24"/>
                <w:szCs w:val="24"/>
              </w:rPr>
              <w:t>КПП 143301001</w:t>
            </w:r>
          </w:p>
          <w:p w:rsidR="00CF4BC7" w:rsidRPr="0070777F" w:rsidRDefault="00CF4BC7" w:rsidP="00736E4F">
            <w:pPr>
              <w:rPr>
                <w:b/>
                <w:bCs/>
                <w:color w:val="252525"/>
                <w:spacing w:val="-1"/>
                <w:sz w:val="24"/>
                <w:szCs w:val="24"/>
              </w:rPr>
            </w:pPr>
          </w:p>
        </w:tc>
        <w:tc>
          <w:tcPr>
            <w:tcW w:w="4403" w:type="dxa"/>
            <w:shd w:val="clear" w:color="auto" w:fill="auto"/>
          </w:tcPr>
          <w:p w:rsidR="00CF4BC7" w:rsidRPr="0070777F" w:rsidRDefault="00CF4BC7" w:rsidP="00736E4F">
            <w:pPr>
              <w:shd w:val="clear" w:color="auto" w:fill="FFFFFF"/>
              <w:rPr>
                <w:b/>
                <w:bCs/>
                <w:color w:val="252525"/>
                <w:spacing w:val="-7"/>
                <w:sz w:val="24"/>
                <w:szCs w:val="24"/>
              </w:rPr>
            </w:pPr>
            <w:r w:rsidRPr="0070777F">
              <w:rPr>
                <w:b/>
                <w:bCs/>
                <w:color w:val="252525"/>
                <w:spacing w:val="-7"/>
                <w:sz w:val="24"/>
                <w:szCs w:val="24"/>
              </w:rPr>
              <w:t>ИСПОЛНИТЕЛЬ:</w:t>
            </w:r>
          </w:p>
          <w:p w:rsidR="00CF4BC7" w:rsidRPr="0070777F" w:rsidRDefault="00CF4BC7" w:rsidP="00736E4F">
            <w:pPr>
              <w:shd w:val="clear" w:color="auto" w:fill="FFFFFF"/>
              <w:rPr>
                <w:b/>
                <w:bCs/>
                <w:color w:val="252525"/>
                <w:spacing w:val="-7"/>
                <w:sz w:val="24"/>
                <w:szCs w:val="24"/>
              </w:rPr>
            </w:pPr>
          </w:p>
          <w:p w:rsidR="00CF4BC7" w:rsidRPr="0070777F" w:rsidRDefault="00CF4BC7" w:rsidP="00736E4F">
            <w:pPr>
              <w:rPr>
                <w:bCs/>
                <w:spacing w:val="-7"/>
                <w:sz w:val="24"/>
                <w:szCs w:val="24"/>
              </w:rPr>
            </w:pPr>
            <w:r w:rsidRPr="0070777F">
              <w:rPr>
                <w:bCs/>
                <w:spacing w:val="-7"/>
                <w:sz w:val="24"/>
                <w:szCs w:val="24"/>
              </w:rPr>
              <w:t>___________________________________</w:t>
            </w:r>
          </w:p>
          <w:p w:rsidR="00CF4BC7" w:rsidRPr="0070777F" w:rsidRDefault="00CF4BC7" w:rsidP="00736E4F">
            <w:pPr>
              <w:rPr>
                <w:b/>
                <w:bCs/>
                <w:color w:val="252525"/>
                <w:spacing w:val="-1"/>
                <w:sz w:val="24"/>
                <w:szCs w:val="24"/>
              </w:rPr>
            </w:pPr>
            <w:r w:rsidRPr="0070777F">
              <w:rPr>
                <w:b/>
                <w:bCs/>
                <w:color w:val="252525"/>
                <w:spacing w:val="-1"/>
                <w:sz w:val="24"/>
                <w:szCs w:val="24"/>
              </w:rPr>
              <w:t>_________________________________</w:t>
            </w:r>
          </w:p>
          <w:p w:rsidR="00CF4BC7" w:rsidRPr="0070777F" w:rsidRDefault="00CF4BC7" w:rsidP="00736E4F">
            <w:pPr>
              <w:rPr>
                <w:b/>
                <w:bCs/>
                <w:color w:val="252525"/>
                <w:spacing w:val="-1"/>
                <w:sz w:val="24"/>
                <w:szCs w:val="24"/>
              </w:rPr>
            </w:pPr>
            <w:r w:rsidRPr="005D4AC0">
              <w:rPr>
                <w:bCs/>
                <w:color w:val="252525"/>
                <w:spacing w:val="-1"/>
                <w:sz w:val="24"/>
                <w:szCs w:val="24"/>
              </w:rPr>
              <w:t>Юридический адрес</w:t>
            </w:r>
            <w:r>
              <w:rPr>
                <w:b/>
                <w:bCs/>
                <w:color w:val="252525"/>
                <w:spacing w:val="-1"/>
                <w:sz w:val="24"/>
                <w:szCs w:val="24"/>
              </w:rPr>
              <w:t>:</w:t>
            </w:r>
            <w:r w:rsidRPr="0070777F">
              <w:rPr>
                <w:b/>
                <w:bCs/>
                <w:color w:val="252525"/>
                <w:spacing w:val="-1"/>
                <w:sz w:val="24"/>
                <w:szCs w:val="24"/>
              </w:rPr>
              <w:t>___________</w:t>
            </w:r>
            <w:r>
              <w:rPr>
                <w:b/>
                <w:bCs/>
                <w:color w:val="252525"/>
                <w:spacing w:val="-1"/>
                <w:sz w:val="24"/>
                <w:szCs w:val="24"/>
              </w:rPr>
              <w:t>_____</w:t>
            </w:r>
            <w:r w:rsidRPr="0070777F">
              <w:rPr>
                <w:b/>
                <w:bCs/>
                <w:color w:val="252525"/>
                <w:spacing w:val="-1"/>
                <w:sz w:val="24"/>
                <w:szCs w:val="24"/>
              </w:rPr>
              <w:t xml:space="preserve"> </w:t>
            </w:r>
          </w:p>
          <w:p w:rsidR="00CF4BC7" w:rsidRDefault="00CF4BC7" w:rsidP="00736E4F">
            <w:pPr>
              <w:rPr>
                <w:bCs/>
                <w:color w:val="252525"/>
                <w:spacing w:val="-1"/>
                <w:sz w:val="24"/>
                <w:szCs w:val="24"/>
              </w:rPr>
            </w:pPr>
            <w:r w:rsidRPr="005D4AC0">
              <w:rPr>
                <w:bCs/>
                <w:color w:val="252525"/>
                <w:spacing w:val="-1"/>
                <w:sz w:val="24"/>
                <w:szCs w:val="24"/>
              </w:rPr>
              <w:t>Почтовый адрес:______________</w:t>
            </w:r>
            <w:r>
              <w:rPr>
                <w:bCs/>
                <w:color w:val="252525"/>
                <w:spacing w:val="-1"/>
                <w:sz w:val="24"/>
                <w:szCs w:val="24"/>
              </w:rPr>
              <w:t>__</w:t>
            </w:r>
            <w:r w:rsidRPr="005D4AC0">
              <w:rPr>
                <w:bCs/>
                <w:color w:val="252525"/>
                <w:spacing w:val="-1"/>
                <w:sz w:val="24"/>
                <w:szCs w:val="24"/>
              </w:rPr>
              <w:t>____</w:t>
            </w:r>
          </w:p>
          <w:p w:rsidR="00CF4BC7" w:rsidRDefault="00CF4BC7" w:rsidP="00736E4F">
            <w:pPr>
              <w:rPr>
                <w:sz w:val="24"/>
                <w:szCs w:val="24"/>
              </w:rPr>
            </w:pPr>
            <w:r w:rsidRPr="004B3B2A">
              <w:rPr>
                <w:sz w:val="24"/>
                <w:szCs w:val="24"/>
              </w:rPr>
              <w:t>ИНН</w:t>
            </w:r>
          </w:p>
          <w:p w:rsidR="00CF4BC7" w:rsidRDefault="00CF4BC7" w:rsidP="00736E4F">
            <w:pPr>
              <w:rPr>
                <w:sz w:val="24"/>
                <w:szCs w:val="24"/>
              </w:rPr>
            </w:pPr>
            <w:r>
              <w:rPr>
                <w:sz w:val="24"/>
                <w:szCs w:val="24"/>
              </w:rPr>
              <w:t>КПП</w:t>
            </w:r>
          </w:p>
          <w:p w:rsidR="00CF4BC7" w:rsidRDefault="00CF4BC7" w:rsidP="00736E4F">
            <w:pPr>
              <w:rPr>
                <w:sz w:val="24"/>
                <w:szCs w:val="24"/>
              </w:rPr>
            </w:pPr>
            <w:r>
              <w:rPr>
                <w:sz w:val="24"/>
                <w:szCs w:val="24"/>
              </w:rPr>
              <w:t>ОГРН</w:t>
            </w:r>
          </w:p>
          <w:p w:rsidR="00CF4BC7" w:rsidRDefault="00CF4BC7" w:rsidP="00736E4F">
            <w:pPr>
              <w:rPr>
                <w:sz w:val="24"/>
                <w:szCs w:val="24"/>
              </w:rPr>
            </w:pPr>
            <w:r>
              <w:rPr>
                <w:sz w:val="24"/>
                <w:szCs w:val="24"/>
              </w:rPr>
              <w:t>БИК</w:t>
            </w:r>
          </w:p>
          <w:p w:rsidR="00CF4BC7" w:rsidRDefault="00CF4BC7" w:rsidP="00736E4F">
            <w:pPr>
              <w:rPr>
                <w:sz w:val="24"/>
                <w:szCs w:val="24"/>
              </w:rPr>
            </w:pPr>
            <w:r w:rsidRPr="004B3B2A">
              <w:rPr>
                <w:sz w:val="24"/>
                <w:szCs w:val="24"/>
              </w:rPr>
              <w:t>Р</w:t>
            </w:r>
            <w:r>
              <w:rPr>
                <w:sz w:val="24"/>
                <w:szCs w:val="24"/>
              </w:rPr>
              <w:t>/</w:t>
            </w:r>
            <w:r w:rsidRPr="004B3B2A">
              <w:rPr>
                <w:sz w:val="24"/>
                <w:szCs w:val="24"/>
              </w:rPr>
              <w:t>с</w:t>
            </w:r>
            <w:r>
              <w:rPr>
                <w:sz w:val="24"/>
                <w:szCs w:val="24"/>
              </w:rPr>
              <w:t xml:space="preserve"> </w:t>
            </w:r>
          </w:p>
          <w:p w:rsidR="00CF4BC7" w:rsidRDefault="00CF4BC7" w:rsidP="00736E4F">
            <w:pPr>
              <w:rPr>
                <w:sz w:val="24"/>
                <w:szCs w:val="24"/>
              </w:rPr>
            </w:pPr>
            <w:r>
              <w:rPr>
                <w:sz w:val="24"/>
                <w:szCs w:val="24"/>
              </w:rPr>
              <w:t>К/с</w:t>
            </w:r>
          </w:p>
          <w:p w:rsidR="00CF4BC7" w:rsidRDefault="00CF4BC7" w:rsidP="00736E4F">
            <w:pPr>
              <w:rPr>
                <w:sz w:val="24"/>
                <w:szCs w:val="24"/>
              </w:rPr>
            </w:pPr>
            <w:r>
              <w:rPr>
                <w:sz w:val="24"/>
                <w:szCs w:val="24"/>
              </w:rPr>
              <w:t>Телефон / Факс:</w:t>
            </w:r>
          </w:p>
          <w:p w:rsidR="00CF4BC7" w:rsidRPr="005D4AC0" w:rsidRDefault="00CF4BC7" w:rsidP="00736E4F">
            <w:pPr>
              <w:rPr>
                <w:bCs/>
                <w:color w:val="252525"/>
                <w:spacing w:val="-1"/>
                <w:sz w:val="24"/>
                <w:szCs w:val="24"/>
              </w:rPr>
            </w:pPr>
            <w:r>
              <w:rPr>
                <w:sz w:val="24"/>
                <w:szCs w:val="24"/>
                <w:lang w:val="en-US"/>
              </w:rPr>
              <w:t>E</w:t>
            </w:r>
            <w:r w:rsidRPr="00CF4BC7">
              <w:rPr>
                <w:sz w:val="24"/>
                <w:szCs w:val="24"/>
              </w:rPr>
              <w:t>-</w:t>
            </w:r>
            <w:r>
              <w:rPr>
                <w:sz w:val="24"/>
                <w:szCs w:val="24"/>
                <w:lang w:val="en-US"/>
              </w:rPr>
              <w:t>mail</w:t>
            </w:r>
            <w:r w:rsidRPr="00CF4BC7">
              <w:rPr>
                <w:sz w:val="24"/>
                <w:szCs w:val="24"/>
              </w:rPr>
              <w:t>:</w:t>
            </w:r>
          </w:p>
        </w:tc>
      </w:tr>
      <w:tr w:rsidR="00CF4BC7" w:rsidRPr="0070777F" w:rsidTr="00736E4F">
        <w:tc>
          <w:tcPr>
            <w:tcW w:w="6087" w:type="dxa"/>
            <w:gridSpan w:val="2"/>
            <w:shd w:val="clear" w:color="auto" w:fill="auto"/>
          </w:tcPr>
          <w:p w:rsidR="00CF4BC7" w:rsidRPr="0070777F" w:rsidRDefault="00CF4BC7" w:rsidP="00736E4F">
            <w:pPr>
              <w:shd w:val="clear" w:color="auto" w:fill="FFFFFF"/>
              <w:spacing w:line="252" w:lineRule="exact"/>
              <w:ind w:left="2"/>
              <w:rPr>
                <w:b/>
                <w:bCs/>
                <w:color w:val="252525"/>
                <w:spacing w:val="-3"/>
                <w:sz w:val="24"/>
                <w:szCs w:val="24"/>
              </w:rPr>
            </w:pPr>
          </w:p>
        </w:tc>
        <w:tc>
          <w:tcPr>
            <w:tcW w:w="4403" w:type="dxa"/>
            <w:shd w:val="clear" w:color="auto" w:fill="auto"/>
          </w:tcPr>
          <w:p w:rsidR="00CF4BC7" w:rsidRPr="0070777F" w:rsidRDefault="00CF4BC7" w:rsidP="00736E4F">
            <w:pPr>
              <w:shd w:val="clear" w:color="auto" w:fill="FFFFFF"/>
              <w:rPr>
                <w:b/>
                <w:bCs/>
                <w:color w:val="252525"/>
                <w:spacing w:val="-7"/>
                <w:sz w:val="24"/>
                <w:szCs w:val="24"/>
              </w:rPr>
            </w:pPr>
          </w:p>
        </w:tc>
      </w:tr>
      <w:tr w:rsidR="00CF4BC7" w:rsidRPr="0070777F" w:rsidTr="00736E4F">
        <w:tc>
          <w:tcPr>
            <w:tcW w:w="6087" w:type="dxa"/>
            <w:gridSpan w:val="2"/>
            <w:shd w:val="clear" w:color="auto" w:fill="auto"/>
          </w:tcPr>
          <w:p w:rsidR="00CF4BC7" w:rsidRPr="0070777F" w:rsidRDefault="00CF4BC7" w:rsidP="00736E4F">
            <w:pPr>
              <w:shd w:val="clear" w:color="auto" w:fill="FFFFFF"/>
              <w:spacing w:line="252" w:lineRule="exact"/>
              <w:rPr>
                <w:b/>
                <w:bCs/>
                <w:color w:val="252525"/>
                <w:spacing w:val="-3"/>
                <w:sz w:val="24"/>
                <w:szCs w:val="24"/>
              </w:rPr>
            </w:pPr>
          </w:p>
        </w:tc>
        <w:tc>
          <w:tcPr>
            <w:tcW w:w="4403" w:type="dxa"/>
            <w:shd w:val="clear" w:color="auto" w:fill="auto"/>
          </w:tcPr>
          <w:p w:rsidR="00CF4BC7" w:rsidRPr="0070777F" w:rsidRDefault="00CF4BC7" w:rsidP="00736E4F">
            <w:pPr>
              <w:shd w:val="clear" w:color="auto" w:fill="FFFFFF"/>
              <w:rPr>
                <w:b/>
                <w:bCs/>
                <w:color w:val="252525"/>
                <w:spacing w:val="-7"/>
                <w:sz w:val="24"/>
                <w:szCs w:val="24"/>
              </w:rPr>
            </w:pPr>
          </w:p>
        </w:tc>
      </w:tr>
      <w:tr w:rsidR="00CF4BC7" w:rsidRPr="0070777F" w:rsidTr="00736E4F">
        <w:trPr>
          <w:gridAfter w:val="2"/>
          <w:wAfter w:w="5954" w:type="dxa"/>
        </w:trPr>
        <w:tc>
          <w:tcPr>
            <w:tcW w:w="4536" w:type="dxa"/>
            <w:shd w:val="clear" w:color="auto" w:fill="auto"/>
          </w:tcPr>
          <w:p w:rsidR="00CF4BC7" w:rsidRDefault="00CF4BC7" w:rsidP="00736E4F">
            <w:pPr>
              <w:shd w:val="clear" w:color="auto" w:fill="FFFFFF"/>
              <w:rPr>
                <w:b/>
                <w:bCs/>
                <w:color w:val="252525"/>
                <w:spacing w:val="-7"/>
                <w:sz w:val="24"/>
                <w:szCs w:val="24"/>
              </w:rPr>
            </w:pPr>
            <w:r w:rsidRPr="00AF7D4F">
              <w:rPr>
                <w:b/>
                <w:bCs/>
                <w:color w:val="252525"/>
                <w:spacing w:val="-7"/>
                <w:sz w:val="24"/>
                <w:szCs w:val="24"/>
              </w:rPr>
              <w:t>От имени Заказчика</w:t>
            </w:r>
          </w:p>
          <w:p w:rsidR="00CF4BC7" w:rsidRPr="0029176D" w:rsidRDefault="00CF4BC7" w:rsidP="00736E4F">
            <w:pPr>
              <w:shd w:val="clear" w:color="auto" w:fill="FFFFFF"/>
              <w:rPr>
                <w:b/>
                <w:bCs/>
                <w:color w:val="252525"/>
                <w:spacing w:val="-7"/>
                <w:sz w:val="24"/>
                <w:szCs w:val="24"/>
              </w:rPr>
            </w:pPr>
            <w:r w:rsidRPr="0029176D">
              <w:rPr>
                <w:b/>
                <w:bCs/>
                <w:color w:val="252525"/>
                <w:spacing w:val="-7"/>
                <w:sz w:val="24"/>
                <w:szCs w:val="24"/>
              </w:rPr>
              <w:t xml:space="preserve">Исполнительный директор                                  </w:t>
            </w:r>
          </w:p>
          <w:p w:rsidR="00CF4BC7" w:rsidRPr="0029176D" w:rsidRDefault="00CF4BC7" w:rsidP="00736E4F">
            <w:pPr>
              <w:shd w:val="clear" w:color="auto" w:fill="FFFFFF"/>
              <w:rPr>
                <w:b/>
                <w:bCs/>
                <w:color w:val="252525"/>
                <w:spacing w:val="-7"/>
                <w:sz w:val="24"/>
                <w:szCs w:val="24"/>
              </w:rPr>
            </w:pPr>
            <w:r w:rsidRPr="0029176D">
              <w:rPr>
                <w:b/>
                <w:bCs/>
                <w:color w:val="252525"/>
                <w:spacing w:val="-7"/>
                <w:sz w:val="24"/>
                <w:szCs w:val="24"/>
              </w:rPr>
              <w:t>АН ДО</w:t>
            </w:r>
            <w:r>
              <w:rPr>
                <w:b/>
                <w:bCs/>
                <w:color w:val="252525"/>
                <w:spacing w:val="-7"/>
                <w:sz w:val="24"/>
                <w:szCs w:val="24"/>
              </w:rPr>
              <w:t>О</w:t>
            </w:r>
            <w:r w:rsidRPr="0029176D">
              <w:rPr>
                <w:b/>
                <w:bCs/>
                <w:color w:val="252525"/>
                <w:spacing w:val="-7"/>
                <w:sz w:val="24"/>
                <w:szCs w:val="24"/>
              </w:rPr>
              <w:t xml:space="preserve"> «Алмазик»</w:t>
            </w:r>
          </w:p>
          <w:p w:rsidR="00CF4BC7" w:rsidRPr="0029176D" w:rsidRDefault="00CF4BC7" w:rsidP="00736E4F">
            <w:pPr>
              <w:shd w:val="clear" w:color="auto" w:fill="FFFFFF"/>
              <w:rPr>
                <w:b/>
                <w:bCs/>
                <w:color w:val="252525"/>
                <w:spacing w:val="-7"/>
                <w:sz w:val="24"/>
                <w:szCs w:val="24"/>
              </w:rPr>
            </w:pPr>
          </w:p>
          <w:p w:rsidR="003C5D93" w:rsidRDefault="00CF4BC7" w:rsidP="00736E4F">
            <w:pPr>
              <w:shd w:val="clear" w:color="auto" w:fill="FFFFFF"/>
              <w:rPr>
                <w:b/>
                <w:bCs/>
                <w:color w:val="252525"/>
                <w:spacing w:val="-7"/>
                <w:sz w:val="24"/>
                <w:szCs w:val="24"/>
              </w:rPr>
            </w:pPr>
            <w:r>
              <w:rPr>
                <w:b/>
                <w:bCs/>
                <w:color w:val="252525"/>
                <w:spacing w:val="-7"/>
                <w:sz w:val="24"/>
                <w:szCs w:val="24"/>
              </w:rPr>
              <w:t xml:space="preserve">____________________ </w:t>
            </w:r>
          </w:p>
          <w:p w:rsidR="00CF4BC7" w:rsidRPr="0029176D" w:rsidRDefault="00CF4BC7" w:rsidP="00736E4F">
            <w:pPr>
              <w:shd w:val="clear" w:color="auto" w:fill="FFFFFF"/>
              <w:rPr>
                <w:b/>
                <w:bCs/>
                <w:color w:val="252525"/>
                <w:spacing w:val="-7"/>
                <w:sz w:val="24"/>
                <w:szCs w:val="24"/>
              </w:rPr>
            </w:pPr>
            <w:r w:rsidRPr="0029176D">
              <w:rPr>
                <w:b/>
                <w:bCs/>
                <w:color w:val="252525"/>
                <w:spacing w:val="-7"/>
                <w:sz w:val="24"/>
                <w:szCs w:val="24"/>
              </w:rPr>
              <w:t>МП</w:t>
            </w:r>
            <w:r w:rsidRPr="0029176D">
              <w:rPr>
                <w:b/>
                <w:bCs/>
                <w:color w:val="252525"/>
                <w:spacing w:val="-7"/>
                <w:sz w:val="24"/>
                <w:szCs w:val="24"/>
              </w:rPr>
              <w:tab/>
            </w:r>
          </w:p>
          <w:p w:rsidR="00CF4BC7" w:rsidRPr="0070777F" w:rsidRDefault="00CF4BC7" w:rsidP="00736E4F">
            <w:pPr>
              <w:shd w:val="clear" w:color="auto" w:fill="FFFFFF"/>
              <w:rPr>
                <w:b/>
                <w:bCs/>
                <w:color w:val="252525"/>
                <w:spacing w:val="-7"/>
                <w:sz w:val="24"/>
                <w:szCs w:val="24"/>
              </w:rPr>
            </w:pPr>
            <w:r w:rsidRPr="0029176D">
              <w:rPr>
                <w:b/>
                <w:bCs/>
                <w:color w:val="252525"/>
                <w:spacing w:val="-7"/>
                <w:sz w:val="24"/>
                <w:szCs w:val="24"/>
              </w:rPr>
              <w:t xml:space="preserve">         </w:t>
            </w:r>
          </w:p>
        </w:tc>
      </w:tr>
    </w:tbl>
    <w:p w:rsidR="00CF4BC7" w:rsidRDefault="00CF4BC7" w:rsidP="00CF4BC7"/>
    <w:p w:rsidR="00CC3779" w:rsidRDefault="00CC3779" w:rsidP="00CF4BC7"/>
    <w:p w:rsidR="00CC3779" w:rsidRDefault="00CC3779" w:rsidP="00CF4BC7"/>
    <w:p w:rsidR="00DB090A" w:rsidRDefault="00DB090A" w:rsidP="00CF4BC7"/>
    <w:p w:rsidR="00DB090A" w:rsidRDefault="00DB090A" w:rsidP="00CF4BC7"/>
    <w:p w:rsidR="00CC3779" w:rsidRDefault="00CC3779" w:rsidP="00CF4BC7"/>
    <w:p w:rsidR="00CC3779" w:rsidRDefault="00CC3779" w:rsidP="00CF4BC7"/>
    <w:p w:rsidR="00952E91" w:rsidRDefault="00CA168E" w:rsidP="00FA5A3B">
      <w:pPr>
        <w:pStyle w:val="11"/>
        <w:numPr>
          <w:ilvl w:val="0"/>
          <w:numId w:val="0"/>
        </w:numPr>
      </w:pPr>
      <w:bookmarkStart w:id="301" w:name="_Toc519172734"/>
      <w:bookmarkStart w:id="302" w:name="_Ref443403835"/>
      <w:bookmarkStart w:id="303" w:name="_Ref443487173"/>
      <w:bookmarkStart w:id="304" w:name="_Ref464232660"/>
      <w:bookmarkStart w:id="305" w:name="_Ref464233492"/>
      <w:bookmarkStart w:id="306" w:name="_Ref464234096"/>
      <w:bookmarkStart w:id="307" w:name="_Ref467586016"/>
      <w:bookmarkStart w:id="308" w:name="_Toc467849823"/>
      <w:bookmarkEnd w:id="297"/>
      <w:bookmarkEnd w:id="298"/>
      <w:bookmarkEnd w:id="299"/>
      <w:r>
        <w:t xml:space="preserve">9.2 </w:t>
      </w:r>
      <w:r w:rsidR="00714027" w:rsidRPr="001C784B">
        <w:t>ПРИЛОЖЕНИЕ 2:</w:t>
      </w:r>
      <w:bookmarkEnd w:id="301"/>
      <w:r w:rsidR="002E67A5" w:rsidRPr="002E67A5">
        <w:t xml:space="preserve"> </w:t>
      </w:r>
      <w:r w:rsidR="002E67A5">
        <w:t>Техническое задание</w:t>
      </w:r>
      <w:r w:rsidR="00A5333D">
        <w:t xml:space="preserve"> (приложено к документации о закупке).</w:t>
      </w:r>
    </w:p>
    <w:p w:rsidR="006C4508" w:rsidRDefault="006C4508" w:rsidP="001D7AB8">
      <w:pPr>
        <w:spacing w:before="0"/>
        <w:jc w:val="center"/>
        <w:rPr>
          <w:rFonts w:eastAsia="Times New Roman"/>
          <w:b/>
          <w:sz w:val="24"/>
          <w:szCs w:val="24"/>
          <w:lang w:eastAsia="ru-RU"/>
        </w:rPr>
      </w:pPr>
    </w:p>
    <w:p w:rsidR="006C4508" w:rsidRPr="006C4508" w:rsidRDefault="006C4508" w:rsidP="006C4508">
      <w:pPr>
        <w:spacing w:before="0"/>
        <w:jc w:val="center"/>
        <w:rPr>
          <w:rFonts w:eastAsia="Times New Roman"/>
          <w:b/>
          <w:sz w:val="24"/>
          <w:szCs w:val="24"/>
          <w:lang w:eastAsia="ru-RU"/>
        </w:rPr>
      </w:pPr>
      <w:r w:rsidRPr="006C4508">
        <w:rPr>
          <w:rFonts w:eastAsia="Times New Roman"/>
          <w:b/>
          <w:sz w:val="24"/>
          <w:szCs w:val="24"/>
          <w:lang w:eastAsia="ru-RU"/>
        </w:rPr>
        <w:t>ТЕХНИЧЕСКОЕ ЗАДАНИЕ НА ПРОЕКТИРОВАНИЕ</w:t>
      </w:r>
    </w:p>
    <w:p w:rsidR="006C4508" w:rsidRPr="006C4508" w:rsidRDefault="00415168" w:rsidP="006C4508">
      <w:pPr>
        <w:spacing w:before="0"/>
        <w:jc w:val="center"/>
        <w:rPr>
          <w:rFonts w:eastAsia="Times New Roman"/>
          <w:b/>
          <w:sz w:val="24"/>
          <w:szCs w:val="24"/>
          <w:lang w:eastAsia="ru-RU"/>
        </w:rPr>
      </w:pPr>
      <w:r w:rsidRPr="00415168">
        <w:rPr>
          <w:rFonts w:eastAsia="Times New Roman"/>
          <w:b/>
          <w:sz w:val="24"/>
          <w:szCs w:val="24"/>
          <w:lang w:eastAsia="ru-RU"/>
        </w:rPr>
        <w:t>капитального ремонта зданий детских садов</w:t>
      </w:r>
      <w:r w:rsidR="006C4508" w:rsidRPr="006C4508">
        <w:rPr>
          <w:rFonts w:eastAsia="Times New Roman"/>
          <w:b/>
          <w:sz w:val="24"/>
          <w:szCs w:val="24"/>
          <w:lang w:eastAsia="ru-RU"/>
        </w:rPr>
        <w:t xml:space="preserve">   </w:t>
      </w:r>
    </w:p>
    <w:tbl>
      <w:tblPr>
        <w:tblStyle w:val="80"/>
        <w:tblW w:w="10774" w:type="dxa"/>
        <w:tblInd w:w="-885" w:type="dxa"/>
        <w:tblLook w:val="04A0" w:firstRow="1" w:lastRow="0" w:firstColumn="1" w:lastColumn="0" w:noHBand="0" w:noVBand="1"/>
      </w:tblPr>
      <w:tblGrid>
        <w:gridCol w:w="4395"/>
        <w:gridCol w:w="6379"/>
      </w:tblGrid>
      <w:tr w:rsidR="00415168" w:rsidRPr="00415168" w:rsidTr="00FC38CC">
        <w:trPr>
          <w:trHeight w:val="403"/>
        </w:trPr>
        <w:tc>
          <w:tcPr>
            <w:tcW w:w="4395" w:type="dxa"/>
          </w:tcPr>
          <w:p w:rsidR="00415168" w:rsidRPr="00415168" w:rsidRDefault="00415168" w:rsidP="00415168">
            <w:pPr>
              <w:spacing w:before="0"/>
              <w:jc w:val="center"/>
              <w:rPr>
                <w:rFonts w:eastAsia="Times New Roman"/>
                <w:sz w:val="24"/>
                <w:szCs w:val="24"/>
              </w:rPr>
            </w:pPr>
            <w:r w:rsidRPr="00415168">
              <w:rPr>
                <w:rFonts w:eastAsia="Times New Roman"/>
                <w:sz w:val="24"/>
                <w:szCs w:val="24"/>
              </w:rPr>
              <w:t>Перечень основных данных и требований</w:t>
            </w:r>
          </w:p>
        </w:tc>
        <w:tc>
          <w:tcPr>
            <w:tcW w:w="6379" w:type="dxa"/>
          </w:tcPr>
          <w:p w:rsidR="00415168" w:rsidRPr="00415168" w:rsidRDefault="00415168" w:rsidP="00415168">
            <w:pPr>
              <w:spacing w:before="0"/>
              <w:jc w:val="center"/>
              <w:rPr>
                <w:rFonts w:eastAsia="Times New Roman"/>
                <w:sz w:val="24"/>
                <w:szCs w:val="24"/>
              </w:rPr>
            </w:pPr>
            <w:r w:rsidRPr="00415168">
              <w:rPr>
                <w:rFonts w:eastAsia="Times New Roman"/>
                <w:sz w:val="24"/>
                <w:szCs w:val="24"/>
              </w:rPr>
              <w:t>Содержание основных данных и требований</w:t>
            </w:r>
          </w:p>
        </w:tc>
      </w:tr>
      <w:tr w:rsidR="00415168" w:rsidRPr="00415168" w:rsidTr="00FC38CC">
        <w:tc>
          <w:tcPr>
            <w:tcW w:w="4395" w:type="dxa"/>
          </w:tcPr>
          <w:p w:rsidR="00415168" w:rsidRPr="00415168" w:rsidRDefault="00415168" w:rsidP="00415168">
            <w:pPr>
              <w:numPr>
                <w:ilvl w:val="0"/>
                <w:numId w:val="35"/>
              </w:numPr>
              <w:spacing w:before="0"/>
              <w:ind w:left="426" w:hanging="426"/>
              <w:contextualSpacing/>
              <w:jc w:val="left"/>
              <w:rPr>
                <w:rFonts w:eastAsia="Times New Roman"/>
                <w:sz w:val="24"/>
                <w:szCs w:val="24"/>
              </w:rPr>
            </w:pPr>
            <w:r w:rsidRPr="00415168">
              <w:rPr>
                <w:rFonts w:eastAsia="Times New Roman"/>
                <w:sz w:val="24"/>
                <w:szCs w:val="24"/>
              </w:rPr>
              <w:t>Основание для проектирования</w:t>
            </w:r>
          </w:p>
        </w:tc>
        <w:tc>
          <w:tcPr>
            <w:tcW w:w="6379" w:type="dxa"/>
          </w:tcPr>
          <w:p w:rsidR="00415168" w:rsidRPr="00415168" w:rsidRDefault="00415168" w:rsidP="00415168">
            <w:pPr>
              <w:spacing w:before="0"/>
              <w:jc w:val="left"/>
              <w:rPr>
                <w:rFonts w:eastAsia="Times New Roman"/>
                <w:sz w:val="24"/>
                <w:szCs w:val="24"/>
              </w:rPr>
            </w:pPr>
            <w:r w:rsidRPr="00415168">
              <w:rPr>
                <w:rFonts w:eastAsia="Times New Roman"/>
                <w:sz w:val="24"/>
                <w:szCs w:val="24"/>
              </w:rPr>
              <w:t>"Градостроительный кодекс Российской Федерации" от 29.12.2004 N 190-ФЗ</w:t>
            </w:r>
          </w:p>
          <w:p w:rsidR="00415168" w:rsidRPr="00415168" w:rsidRDefault="00415168" w:rsidP="00415168">
            <w:pPr>
              <w:spacing w:before="0"/>
              <w:jc w:val="left"/>
              <w:rPr>
                <w:rFonts w:eastAsia="Times New Roman"/>
                <w:sz w:val="24"/>
                <w:szCs w:val="24"/>
              </w:rPr>
            </w:pPr>
            <w:r w:rsidRPr="00415168">
              <w:rPr>
                <w:rFonts w:eastAsia="Times New Roman"/>
                <w:sz w:val="24"/>
                <w:szCs w:val="24"/>
              </w:rPr>
              <w:t>Закон Республики Саха (Якутия) от 29.12.2008 664-З N 181-IV "О градостроительной политике в Республике Саха (Якутия)"</w:t>
            </w:r>
          </w:p>
          <w:p w:rsidR="00415168" w:rsidRPr="00415168" w:rsidRDefault="00415168" w:rsidP="00415168">
            <w:pPr>
              <w:spacing w:before="0"/>
              <w:jc w:val="left"/>
              <w:rPr>
                <w:rFonts w:eastAsia="Times New Roman"/>
                <w:sz w:val="24"/>
                <w:szCs w:val="24"/>
              </w:rPr>
            </w:pPr>
            <w:r w:rsidRPr="00415168">
              <w:rPr>
                <w:rFonts w:eastAsia="Times New Roman"/>
                <w:sz w:val="24"/>
                <w:szCs w:val="24"/>
              </w:rPr>
              <w:t>Федеральный закон от 30.12.2009 N 384-ФЗ (ред. от 02.07.2013) "Технический регламент о безопасности зданий и сооружений"</w:t>
            </w:r>
          </w:p>
          <w:p w:rsidR="00415168" w:rsidRPr="00415168" w:rsidRDefault="00415168" w:rsidP="00415168">
            <w:pPr>
              <w:spacing w:before="0"/>
              <w:jc w:val="left"/>
              <w:rPr>
                <w:rFonts w:eastAsia="Times New Roman"/>
                <w:sz w:val="24"/>
                <w:szCs w:val="24"/>
              </w:rPr>
            </w:pPr>
            <w:r w:rsidRPr="00415168">
              <w:rPr>
                <w:rFonts w:eastAsia="Times New Roman"/>
                <w:sz w:val="24"/>
                <w:szCs w:val="24"/>
              </w:rPr>
              <w:t>Федеральный закон от 22.07.2008 N 123-ФЗ (ред. от 30.04.2021) "Технический регламент о требованиях пожарной безопасности"</w:t>
            </w:r>
          </w:p>
          <w:p w:rsidR="00415168" w:rsidRPr="00415168" w:rsidRDefault="00415168" w:rsidP="00415168">
            <w:pPr>
              <w:spacing w:before="0"/>
              <w:jc w:val="left"/>
              <w:rPr>
                <w:rFonts w:eastAsia="Times New Roman"/>
                <w:sz w:val="24"/>
                <w:szCs w:val="24"/>
              </w:rPr>
            </w:pPr>
            <w:r w:rsidRPr="00415168">
              <w:rPr>
                <w:rFonts w:eastAsia="Times New Roman"/>
                <w:sz w:val="24"/>
                <w:szCs w:val="24"/>
              </w:rPr>
              <w:t>Постановление Правительства РФ от 16.02.2008 N 87 (ред. от 01.12.2021) "О составе разделов проектной документации и требованиях к их содержанию"</w:t>
            </w:r>
          </w:p>
          <w:p w:rsidR="00415168" w:rsidRPr="00415168" w:rsidRDefault="00415168" w:rsidP="00415168">
            <w:pPr>
              <w:spacing w:before="0"/>
              <w:jc w:val="left"/>
              <w:rPr>
                <w:rFonts w:eastAsia="Times New Roman"/>
                <w:sz w:val="24"/>
                <w:szCs w:val="24"/>
              </w:rPr>
            </w:pPr>
            <w:r w:rsidRPr="00415168">
              <w:rPr>
                <w:rFonts w:eastAsia="Times New Roman"/>
                <w:sz w:val="24"/>
                <w:szCs w:val="24"/>
              </w:rPr>
              <w:t>"СП 60.13330.2020. Свод правил. Отопление, вентиляция и кондиционирование воздуха. СНиП 41-01-2003" (утв. и введен в действие Приказом Минстроя России от 30.12.2020 N 921/пр)</w:t>
            </w:r>
          </w:p>
          <w:p w:rsidR="00415168" w:rsidRPr="00415168" w:rsidRDefault="00415168" w:rsidP="00415168">
            <w:pPr>
              <w:spacing w:before="0"/>
              <w:jc w:val="left"/>
              <w:rPr>
                <w:rFonts w:eastAsia="Times New Roman"/>
                <w:sz w:val="24"/>
                <w:szCs w:val="24"/>
              </w:rPr>
            </w:pPr>
            <w:r w:rsidRPr="00415168">
              <w:rPr>
                <w:rFonts w:eastAsia="Times New Roman"/>
                <w:sz w:val="24"/>
                <w:szCs w:val="24"/>
              </w:rPr>
              <w:t>Федеральный закон от 23.11.2009 N 261-ФЗ (ред. от 11.06.2021) "Об энергосбережении и о повышении энергетической эффективности и о внесении изменений в отдельные законодательные акты Российской Федерации"</w:t>
            </w:r>
          </w:p>
        </w:tc>
      </w:tr>
      <w:tr w:rsidR="00415168" w:rsidRPr="00415168" w:rsidTr="00FC38CC">
        <w:tc>
          <w:tcPr>
            <w:tcW w:w="4395" w:type="dxa"/>
          </w:tcPr>
          <w:p w:rsidR="00415168" w:rsidRPr="00415168" w:rsidRDefault="00415168" w:rsidP="00415168">
            <w:pPr>
              <w:numPr>
                <w:ilvl w:val="0"/>
                <w:numId w:val="35"/>
              </w:numPr>
              <w:spacing w:before="0"/>
              <w:ind w:left="426" w:hanging="426"/>
              <w:contextualSpacing/>
              <w:jc w:val="left"/>
              <w:rPr>
                <w:rFonts w:eastAsia="Times New Roman"/>
                <w:sz w:val="24"/>
                <w:szCs w:val="24"/>
              </w:rPr>
            </w:pPr>
            <w:r w:rsidRPr="00415168">
              <w:rPr>
                <w:rFonts w:eastAsia="Times New Roman"/>
                <w:sz w:val="24"/>
                <w:szCs w:val="24"/>
              </w:rPr>
              <w:t>Вид строительства</w:t>
            </w:r>
          </w:p>
        </w:tc>
        <w:tc>
          <w:tcPr>
            <w:tcW w:w="6379" w:type="dxa"/>
          </w:tcPr>
          <w:p w:rsidR="00415168" w:rsidRPr="00415168" w:rsidRDefault="00415168" w:rsidP="00415168">
            <w:pPr>
              <w:spacing w:before="0"/>
              <w:jc w:val="left"/>
              <w:rPr>
                <w:rFonts w:eastAsia="Times New Roman"/>
                <w:sz w:val="24"/>
                <w:szCs w:val="24"/>
              </w:rPr>
            </w:pPr>
            <w:r w:rsidRPr="00415168">
              <w:rPr>
                <w:rFonts w:eastAsia="Times New Roman"/>
                <w:sz w:val="24"/>
                <w:szCs w:val="24"/>
              </w:rPr>
              <w:t>Капитальный ремонт зданий и сооружений непроизводственного назначения</w:t>
            </w:r>
          </w:p>
        </w:tc>
      </w:tr>
      <w:tr w:rsidR="00415168" w:rsidRPr="00415168" w:rsidTr="00FC38CC">
        <w:tc>
          <w:tcPr>
            <w:tcW w:w="4395" w:type="dxa"/>
          </w:tcPr>
          <w:p w:rsidR="00415168" w:rsidRPr="00415168" w:rsidRDefault="00415168" w:rsidP="00415168">
            <w:pPr>
              <w:numPr>
                <w:ilvl w:val="0"/>
                <w:numId w:val="35"/>
              </w:numPr>
              <w:spacing w:before="0"/>
              <w:ind w:left="426" w:hanging="426"/>
              <w:contextualSpacing/>
              <w:jc w:val="left"/>
              <w:rPr>
                <w:rFonts w:eastAsia="Times New Roman"/>
                <w:sz w:val="24"/>
                <w:szCs w:val="24"/>
              </w:rPr>
            </w:pPr>
            <w:r w:rsidRPr="00415168">
              <w:rPr>
                <w:rFonts w:eastAsia="Times New Roman"/>
                <w:sz w:val="24"/>
                <w:szCs w:val="24"/>
              </w:rPr>
              <w:t>Стадия проектирования</w:t>
            </w:r>
          </w:p>
        </w:tc>
        <w:tc>
          <w:tcPr>
            <w:tcW w:w="6379" w:type="dxa"/>
          </w:tcPr>
          <w:p w:rsidR="00415168" w:rsidRPr="00415168" w:rsidRDefault="00415168" w:rsidP="00415168">
            <w:pPr>
              <w:spacing w:before="0"/>
              <w:jc w:val="left"/>
              <w:rPr>
                <w:rFonts w:eastAsia="Times New Roman"/>
                <w:sz w:val="24"/>
                <w:szCs w:val="24"/>
              </w:rPr>
            </w:pPr>
            <w:r w:rsidRPr="00415168">
              <w:rPr>
                <w:rFonts w:eastAsia="Times New Roman"/>
                <w:sz w:val="24"/>
                <w:szCs w:val="24"/>
              </w:rPr>
              <w:t>Проектная документация</w:t>
            </w:r>
          </w:p>
        </w:tc>
      </w:tr>
      <w:tr w:rsidR="00415168" w:rsidRPr="00415168" w:rsidTr="00FC38CC">
        <w:tc>
          <w:tcPr>
            <w:tcW w:w="4395" w:type="dxa"/>
          </w:tcPr>
          <w:p w:rsidR="00415168" w:rsidRPr="00415168" w:rsidRDefault="00415168" w:rsidP="00415168">
            <w:pPr>
              <w:numPr>
                <w:ilvl w:val="0"/>
                <w:numId w:val="35"/>
              </w:numPr>
              <w:spacing w:before="0"/>
              <w:ind w:left="426" w:hanging="426"/>
              <w:contextualSpacing/>
              <w:jc w:val="left"/>
              <w:rPr>
                <w:rFonts w:eastAsia="Times New Roman"/>
                <w:sz w:val="24"/>
                <w:szCs w:val="24"/>
              </w:rPr>
            </w:pPr>
            <w:r w:rsidRPr="00415168">
              <w:rPr>
                <w:rFonts w:eastAsia="Times New Roman"/>
                <w:sz w:val="24"/>
                <w:szCs w:val="24"/>
              </w:rPr>
              <w:t>Особые условия строительства:</w:t>
            </w:r>
          </w:p>
          <w:p w:rsidR="00415168" w:rsidRPr="00415168" w:rsidRDefault="00415168" w:rsidP="00415168">
            <w:pPr>
              <w:numPr>
                <w:ilvl w:val="0"/>
                <w:numId w:val="35"/>
              </w:numPr>
              <w:spacing w:before="0"/>
              <w:ind w:left="426" w:hanging="426"/>
              <w:contextualSpacing/>
              <w:jc w:val="left"/>
              <w:rPr>
                <w:rFonts w:eastAsia="Times New Roman"/>
                <w:sz w:val="24"/>
                <w:szCs w:val="24"/>
              </w:rPr>
            </w:pPr>
            <w:r w:rsidRPr="00415168">
              <w:rPr>
                <w:rFonts w:eastAsia="Times New Roman"/>
                <w:sz w:val="24"/>
                <w:szCs w:val="24"/>
              </w:rPr>
              <w:t>Район строительства (город, село и т.п.)</w:t>
            </w:r>
          </w:p>
        </w:tc>
        <w:tc>
          <w:tcPr>
            <w:tcW w:w="6379" w:type="dxa"/>
            <w:vAlign w:val="bottom"/>
          </w:tcPr>
          <w:p w:rsidR="00415168" w:rsidRPr="00415168" w:rsidRDefault="00415168" w:rsidP="00415168">
            <w:pPr>
              <w:spacing w:before="0"/>
              <w:jc w:val="left"/>
              <w:rPr>
                <w:rFonts w:eastAsia="Times New Roman"/>
                <w:sz w:val="24"/>
                <w:szCs w:val="24"/>
              </w:rPr>
            </w:pPr>
            <w:r w:rsidRPr="00415168">
              <w:rPr>
                <w:rFonts w:eastAsia="Times New Roman"/>
                <w:sz w:val="24"/>
                <w:szCs w:val="24"/>
              </w:rPr>
              <w:t xml:space="preserve">Республика Саха (Якутия), Мирнинский район, г. Мирный, который расположен на Северо-Западе республики Саха (Якутия), в зоне сплошного распространения многолетнемерзлых пород со </w:t>
            </w:r>
            <w:r w:rsidR="004544E3" w:rsidRPr="00415168">
              <w:rPr>
                <w:rFonts w:eastAsia="Times New Roman"/>
                <w:sz w:val="24"/>
                <w:szCs w:val="24"/>
              </w:rPr>
              <w:t>сливающимся и</w:t>
            </w:r>
            <w:r w:rsidRPr="00415168">
              <w:rPr>
                <w:rFonts w:eastAsia="Times New Roman"/>
                <w:sz w:val="24"/>
                <w:szCs w:val="24"/>
              </w:rPr>
              <w:t xml:space="preserve"> сезонного оттаивания</w:t>
            </w:r>
          </w:p>
        </w:tc>
      </w:tr>
      <w:tr w:rsidR="00415168" w:rsidRPr="00415168" w:rsidTr="00FC38CC">
        <w:tc>
          <w:tcPr>
            <w:tcW w:w="4395" w:type="dxa"/>
          </w:tcPr>
          <w:p w:rsidR="00415168" w:rsidRPr="00415168" w:rsidRDefault="00415168" w:rsidP="00415168">
            <w:pPr>
              <w:numPr>
                <w:ilvl w:val="1"/>
                <w:numId w:val="36"/>
              </w:numPr>
              <w:spacing w:before="0"/>
              <w:ind w:left="426" w:hanging="426"/>
              <w:contextualSpacing/>
              <w:jc w:val="left"/>
              <w:rPr>
                <w:rFonts w:eastAsia="Times New Roman"/>
                <w:sz w:val="24"/>
                <w:szCs w:val="24"/>
              </w:rPr>
            </w:pPr>
            <w:r w:rsidRPr="00415168">
              <w:rPr>
                <w:rFonts w:eastAsia="Times New Roman"/>
                <w:sz w:val="24"/>
                <w:szCs w:val="24"/>
              </w:rPr>
              <w:t>расчетная температура наружного зимнего воздуха в наиболее холодную пятидневку</w:t>
            </w:r>
          </w:p>
        </w:tc>
        <w:tc>
          <w:tcPr>
            <w:tcW w:w="6379" w:type="dxa"/>
            <w:vAlign w:val="bottom"/>
          </w:tcPr>
          <w:p w:rsidR="00415168" w:rsidRPr="00415168" w:rsidRDefault="00415168" w:rsidP="00415168">
            <w:pPr>
              <w:spacing w:before="0"/>
              <w:ind w:left="35"/>
              <w:contextualSpacing/>
              <w:jc w:val="left"/>
              <w:rPr>
                <w:rFonts w:eastAsia="Times New Roman"/>
                <w:sz w:val="24"/>
                <w:szCs w:val="24"/>
              </w:rPr>
            </w:pPr>
            <w:r w:rsidRPr="00415168">
              <w:rPr>
                <w:rFonts w:eastAsia="Times New Roman"/>
                <w:sz w:val="24"/>
                <w:szCs w:val="24"/>
              </w:rPr>
              <w:t>Минус 52°С</w:t>
            </w:r>
          </w:p>
        </w:tc>
      </w:tr>
      <w:tr w:rsidR="00415168" w:rsidRPr="00415168" w:rsidTr="00FC38CC">
        <w:tc>
          <w:tcPr>
            <w:tcW w:w="4395" w:type="dxa"/>
          </w:tcPr>
          <w:p w:rsidR="00415168" w:rsidRPr="00415168" w:rsidRDefault="00415168" w:rsidP="00415168">
            <w:pPr>
              <w:numPr>
                <w:ilvl w:val="1"/>
                <w:numId w:val="36"/>
              </w:numPr>
              <w:spacing w:before="0"/>
              <w:ind w:left="426" w:hanging="426"/>
              <w:contextualSpacing/>
              <w:jc w:val="left"/>
              <w:rPr>
                <w:rFonts w:eastAsia="Times New Roman"/>
                <w:sz w:val="24"/>
                <w:szCs w:val="24"/>
              </w:rPr>
            </w:pPr>
            <w:r w:rsidRPr="00415168">
              <w:rPr>
                <w:rFonts w:eastAsia="Times New Roman"/>
                <w:sz w:val="24"/>
                <w:szCs w:val="24"/>
              </w:rPr>
              <w:t xml:space="preserve">климатический район  </w:t>
            </w:r>
          </w:p>
        </w:tc>
        <w:tc>
          <w:tcPr>
            <w:tcW w:w="6379" w:type="dxa"/>
            <w:vAlign w:val="bottom"/>
          </w:tcPr>
          <w:p w:rsidR="00415168" w:rsidRPr="00415168" w:rsidRDefault="00415168" w:rsidP="00415168">
            <w:pPr>
              <w:spacing w:before="0"/>
              <w:ind w:left="35"/>
              <w:contextualSpacing/>
              <w:jc w:val="left"/>
              <w:rPr>
                <w:rFonts w:eastAsia="Times New Roman"/>
                <w:sz w:val="24"/>
                <w:szCs w:val="24"/>
              </w:rPr>
            </w:pPr>
            <w:r w:rsidRPr="00415168">
              <w:rPr>
                <w:rFonts w:eastAsia="Times New Roman"/>
                <w:sz w:val="24"/>
                <w:szCs w:val="24"/>
              </w:rPr>
              <w:t>Северная строительно-климатическая зона IА</w:t>
            </w:r>
          </w:p>
        </w:tc>
      </w:tr>
      <w:tr w:rsidR="00415168" w:rsidRPr="00415168" w:rsidTr="00FC38CC">
        <w:tc>
          <w:tcPr>
            <w:tcW w:w="4395" w:type="dxa"/>
          </w:tcPr>
          <w:p w:rsidR="00415168" w:rsidRPr="00415168" w:rsidRDefault="00415168" w:rsidP="00415168">
            <w:pPr>
              <w:numPr>
                <w:ilvl w:val="1"/>
                <w:numId w:val="36"/>
              </w:numPr>
              <w:spacing w:before="0"/>
              <w:ind w:left="426" w:hanging="426"/>
              <w:contextualSpacing/>
              <w:jc w:val="left"/>
              <w:rPr>
                <w:rFonts w:eastAsia="Times New Roman"/>
                <w:sz w:val="24"/>
                <w:szCs w:val="24"/>
              </w:rPr>
            </w:pPr>
            <w:r w:rsidRPr="00415168">
              <w:rPr>
                <w:rFonts w:eastAsia="Times New Roman"/>
                <w:sz w:val="24"/>
                <w:szCs w:val="24"/>
              </w:rPr>
              <w:t xml:space="preserve">нормативное значение ветрового давления для Iа ветрового района  </w:t>
            </w:r>
          </w:p>
        </w:tc>
        <w:tc>
          <w:tcPr>
            <w:tcW w:w="6379" w:type="dxa"/>
            <w:vAlign w:val="bottom"/>
          </w:tcPr>
          <w:p w:rsidR="00415168" w:rsidRPr="00415168" w:rsidRDefault="00415168" w:rsidP="00415168">
            <w:pPr>
              <w:spacing w:before="0"/>
              <w:ind w:left="35"/>
              <w:contextualSpacing/>
              <w:jc w:val="left"/>
              <w:rPr>
                <w:rFonts w:eastAsia="Times New Roman"/>
                <w:sz w:val="24"/>
                <w:szCs w:val="24"/>
              </w:rPr>
            </w:pPr>
            <w:r w:rsidRPr="00415168">
              <w:rPr>
                <w:rFonts w:eastAsia="Times New Roman"/>
                <w:sz w:val="24"/>
                <w:szCs w:val="24"/>
              </w:rPr>
              <w:t>0,17 кПа (17 кгс/м2) СП 20.13330.2011</w:t>
            </w:r>
          </w:p>
        </w:tc>
      </w:tr>
      <w:tr w:rsidR="00415168" w:rsidRPr="00415168" w:rsidTr="00FC38CC">
        <w:tc>
          <w:tcPr>
            <w:tcW w:w="4395" w:type="dxa"/>
          </w:tcPr>
          <w:p w:rsidR="00415168" w:rsidRPr="00415168" w:rsidRDefault="00415168" w:rsidP="00415168">
            <w:pPr>
              <w:numPr>
                <w:ilvl w:val="1"/>
                <w:numId w:val="36"/>
              </w:numPr>
              <w:spacing w:before="0"/>
              <w:ind w:left="426" w:hanging="426"/>
              <w:contextualSpacing/>
              <w:jc w:val="left"/>
              <w:rPr>
                <w:rFonts w:eastAsia="Times New Roman"/>
                <w:sz w:val="24"/>
                <w:szCs w:val="24"/>
              </w:rPr>
            </w:pPr>
            <w:r w:rsidRPr="00415168">
              <w:rPr>
                <w:rFonts w:eastAsia="Times New Roman"/>
                <w:sz w:val="24"/>
                <w:szCs w:val="24"/>
              </w:rPr>
              <w:t xml:space="preserve">тип местности строительства - </w:t>
            </w:r>
          </w:p>
        </w:tc>
        <w:tc>
          <w:tcPr>
            <w:tcW w:w="6379" w:type="dxa"/>
            <w:vAlign w:val="bottom"/>
          </w:tcPr>
          <w:p w:rsidR="00415168" w:rsidRPr="00415168" w:rsidRDefault="00415168" w:rsidP="00415168">
            <w:pPr>
              <w:spacing w:before="0"/>
              <w:ind w:left="35"/>
              <w:contextualSpacing/>
              <w:jc w:val="left"/>
              <w:rPr>
                <w:rFonts w:eastAsia="Times New Roman"/>
                <w:sz w:val="24"/>
                <w:szCs w:val="24"/>
              </w:rPr>
            </w:pPr>
            <w:r w:rsidRPr="00415168">
              <w:rPr>
                <w:rFonts w:eastAsia="Times New Roman"/>
                <w:sz w:val="24"/>
                <w:szCs w:val="24"/>
              </w:rPr>
              <w:t>Б</w:t>
            </w:r>
          </w:p>
        </w:tc>
      </w:tr>
      <w:tr w:rsidR="00415168" w:rsidRPr="00415168" w:rsidTr="00FC38CC">
        <w:tc>
          <w:tcPr>
            <w:tcW w:w="4395" w:type="dxa"/>
          </w:tcPr>
          <w:p w:rsidR="00415168" w:rsidRPr="00415168" w:rsidRDefault="00415168" w:rsidP="00415168">
            <w:pPr>
              <w:numPr>
                <w:ilvl w:val="1"/>
                <w:numId w:val="36"/>
              </w:numPr>
              <w:spacing w:before="0"/>
              <w:ind w:left="426" w:hanging="426"/>
              <w:contextualSpacing/>
              <w:jc w:val="left"/>
              <w:rPr>
                <w:rFonts w:eastAsia="Times New Roman"/>
                <w:sz w:val="24"/>
                <w:szCs w:val="24"/>
              </w:rPr>
            </w:pPr>
            <w:r w:rsidRPr="00415168">
              <w:rPr>
                <w:rFonts w:eastAsia="Times New Roman"/>
                <w:sz w:val="24"/>
                <w:szCs w:val="24"/>
              </w:rPr>
              <w:t xml:space="preserve">II снеговой район, расчетное значение веса снегового покрова </w:t>
            </w:r>
          </w:p>
        </w:tc>
        <w:tc>
          <w:tcPr>
            <w:tcW w:w="6379" w:type="dxa"/>
            <w:vAlign w:val="bottom"/>
          </w:tcPr>
          <w:p w:rsidR="00415168" w:rsidRPr="00415168" w:rsidRDefault="00415168" w:rsidP="00415168">
            <w:pPr>
              <w:spacing w:before="0"/>
              <w:ind w:left="35"/>
              <w:jc w:val="left"/>
              <w:rPr>
                <w:rFonts w:eastAsia="Times New Roman"/>
                <w:sz w:val="24"/>
                <w:szCs w:val="24"/>
              </w:rPr>
            </w:pPr>
            <w:r w:rsidRPr="00415168">
              <w:rPr>
                <w:rFonts w:eastAsia="Times New Roman"/>
                <w:sz w:val="24"/>
                <w:szCs w:val="24"/>
              </w:rPr>
              <w:t>1,45 кПа (145 кгс/м2) по ТСН 20-301-97 “Нагрузка и воздействия. Снеговые нагрузки” (г. Якутск)</w:t>
            </w:r>
          </w:p>
        </w:tc>
      </w:tr>
      <w:tr w:rsidR="00415168" w:rsidRPr="00415168" w:rsidTr="00FC38CC">
        <w:tc>
          <w:tcPr>
            <w:tcW w:w="4395" w:type="dxa"/>
          </w:tcPr>
          <w:p w:rsidR="00415168" w:rsidRPr="00415168" w:rsidRDefault="00415168" w:rsidP="00415168">
            <w:pPr>
              <w:numPr>
                <w:ilvl w:val="1"/>
                <w:numId w:val="36"/>
              </w:numPr>
              <w:spacing w:before="0"/>
              <w:ind w:left="426" w:hanging="426"/>
              <w:contextualSpacing/>
              <w:jc w:val="left"/>
              <w:rPr>
                <w:rFonts w:eastAsia="Times New Roman"/>
                <w:sz w:val="24"/>
                <w:szCs w:val="24"/>
              </w:rPr>
            </w:pPr>
            <w:r w:rsidRPr="00415168">
              <w:rPr>
                <w:rFonts w:eastAsia="Times New Roman"/>
                <w:sz w:val="24"/>
                <w:szCs w:val="24"/>
              </w:rPr>
              <w:t xml:space="preserve">сейсмичность района строительства  </w:t>
            </w:r>
          </w:p>
        </w:tc>
        <w:tc>
          <w:tcPr>
            <w:tcW w:w="6379" w:type="dxa"/>
            <w:vAlign w:val="bottom"/>
          </w:tcPr>
          <w:p w:rsidR="00415168" w:rsidRPr="00415168" w:rsidRDefault="00415168" w:rsidP="00415168">
            <w:pPr>
              <w:spacing w:before="0"/>
              <w:ind w:left="35"/>
              <w:contextualSpacing/>
              <w:jc w:val="left"/>
              <w:rPr>
                <w:rFonts w:eastAsia="Times New Roman"/>
                <w:sz w:val="24"/>
                <w:szCs w:val="24"/>
              </w:rPr>
            </w:pPr>
            <w:r w:rsidRPr="00415168">
              <w:rPr>
                <w:rFonts w:eastAsia="Times New Roman"/>
                <w:sz w:val="24"/>
                <w:szCs w:val="24"/>
              </w:rPr>
              <w:t>5 баллов</w:t>
            </w:r>
          </w:p>
        </w:tc>
      </w:tr>
      <w:tr w:rsidR="00415168" w:rsidRPr="00415168" w:rsidTr="00FC38CC">
        <w:tc>
          <w:tcPr>
            <w:tcW w:w="4395" w:type="dxa"/>
          </w:tcPr>
          <w:p w:rsidR="00415168" w:rsidRPr="00415168" w:rsidRDefault="00415168" w:rsidP="00415168">
            <w:pPr>
              <w:numPr>
                <w:ilvl w:val="1"/>
                <w:numId w:val="36"/>
              </w:numPr>
              <w:spacing w:before="0"/>
              <w:ind w:left="426" w:hanging="426"/>
              <w:contextualSpacing/>
              <w:jc w:val="left"/>
              <w:rPr>
                <w:rFonts w:eastAsia="Times New Roman"/>
                <w:sz w:val="24"/>
                <w:szCs w:val="24"/>
              </w:rPr>
            </w:pPr>
            <w:r w:rsidRPr="00415168">
              <w:rPr>
                <w:rFonts w:eastAsia="Times New Roman"/>
                <w:sz w:val="24"/>
                <w:szCs w:val="24"/>
              </w:rPr>
              <w:t>Продолжительность отопительного периода при наружной температуре ниже 8˚Сz</w:t>
            </w:r>
          </w:p>
        </w:tc>
        <w:tc>
          <w:tcPr>
            <w:tcW w:w="6379" w:type="dxa"/>
            <w:vAlign w:val="bottom"/>
          </w:tcPr>
          <w:p w:rsidR="00415168" w:rsidRPr="00415168" w:rsidRDefault="00415168" w:rsidP="00415168">
            <w:pPr>
              <w:spacing w:before="0"/>
              <w:ind w:left="35"/>
              <w:contextualSpacing/>
              <w:jc w:val="left"/>
              <w:rPr>
                <w:rFonts w:eastAsia="Times New Roman"/>
                <w:sz w:val="24"/>
                <w:szCs w:val="24"/>
              </w:rPr>
            </w:pPr>
            <w:r w:rsidRPr="00415168">
              <w:rPr>
                <w:rFonts w:eastAsia="Times New Roman"/>
                <w:sz w:val="24"/>
                <w:szCs w:val="24"/>
              </w:rPr>
              <w:t xml:space="preserve"> 264 суток по ТСН 23-343-2002</w:t>
            </w:r>
          </w:p>
        </w:tc>
      </w:tr>
      <w:tr w:rsidR="00415168" w:rsidRPr="00415168" w:rsidTr="00FC38CC">
        <w:tc>
          <w:tcPr>
            <w:tcW w:w="4395" w:type="dxa"/>
          </w:tcPr>
          <w:p w:rsidR="00415168" w:rsidRPr="00415168" w:rsidRDefault="00415168" w:rsidP="00415168">
            <w:pPr>
              <w:numPr>
                <w:ilvl w:val="1"/>
                <w:numId w:val="36"/>
              </w:numPr>
              <w:spacing w:before="0"/>
              <w:ind w:left="426" w:hanging="426"/>
              <w:contextualSpacing/>
              <w:jc w:val="left"/>
              <w:rPr>
                <w:rFonts w:eastAsia="Times New Roman"/>
                <w:sz w:val="24"/>
                <w:szCs w:val="24"/>
              </w:rPr>
            </w:pPr>
            <w:r w:rsidRPr="00415168">
              <w:rPr>
                <w:rFonts w:eastAsia="Times New Roman"/>
                <w:sz w:val="24"/>
                <w:szCs w:val="24"/>
              </w:rPr>
              <w:lastRenderedPageBreak/>
              <w:t>Средняя суточная температура наружного воздуха за отопительный период t, ˚С;</w:t>
            </w:r>
          </w:p>
        </w:tc>
        <w:tc>
          <w:tcPr>
            <w:tcW w:w="6379" w:type="dxa"/>
            <w:vAlign w:val="bottom"/>
          </w:tcPr>
          <w:p w:rsidR="00415168" w:rsidRPr="00415168" w:rsidRDefault="00415168" w:rsidP="00415168">
            <w:pPr>
              <w:spacing w:before="0"/>
              <w:jc w:val="left"/>
              <w:rPr>
                <w:rFonts w:eastAsia="Times New Roman"/>
                <w:sz w:val="24"/>
                <w:szCs w:val="24"/>
              </w:rPr>
            </w:pPr>
            <w:r w:rsidRPr="00415168">
              <w:rPr>
                <w:rFonts w:eastAsia="Times New Roman"/>
                <w:sz w:val="24"/>
                <w:szCs w:val="24"/>
              </w:rPr>
              <w:t xml:space="preserve"> Минус 15,8˚С по ТСН 23-343-2002</w:t>
            </w:r>
          </w:p>
        </w:tc>
      </w:tr>
      <w:tr w:rsidR="00415168" w:rsidRPr="00415168" w:rsidTr="00FC38CC">
        <w:tc>
          <w:tcPr>
            <w:tcW w:w="4395" w:type="dxa"/>
          </w:tcPr>
          <w:p w:rsidR="00415168" w:rsidRPr="00415168" w:rsidRDefault="00415168" w:rsidP="00415168">
            <w:pPr>
              <w:numPr>
                <w:ilvl w:val="1"/>
                <w:numId w:val="36"/>
              </w:numPr>
              <w:spacing w:before="0"/>
              <w:ind w:left="426" w:hanging="426"/>
              <w:contextualSpacing/>
              <w:jc w:val="left"/>
              <w:rPr>
                <w:rFonts w:eastAsia="Times New Roman"/>
                <w:sz w:val="24"/>
                <w:szCs w:val="24"/>
              </w:rPr>
            </w:pPr>
            <w:r w:rsidRPr="00415168">
              <w:rPr>
                <w:rFonts w:eastAsia="Times New Roman"/>
                <w:sz w:val="24"/>
                <w:szCs w:val="24"/>
              </w:rPr>
              <w:t>Расчетная температура внутреннего воздуха помещений t, ˚С;</w:t>
            </w:r>
          </w:p>
        </w:tc>
        <w:tc>
          <w:tcPr>
            <w:tcW w:w="6379" w:type="dxa"/>
            <w:vAlign w:val="bottom"/>
          </w:tcPr>
          <w:p w:rsidR="00415168" w:rsidRPr="00415168" w:rsidRDefault="00415168" w:rsidP="00415168">
            <w:pPr>
              <w:spacing w:before="0"/>
              <w:ind w:right="-241"/>
              <w:jc w:val="left"/>
              <w:rPr>
                <w:rFonts w:eastAsia="Times New Roman"/>
                <w:sz w:val="24"/>
                <w:szCs w:val="24"/>
              </w:rPr>
            </w:pPr>
            <w:r w:rsidRPr="00415168">
              <w:rPr>
                <w:rFonts w:eastAsia="Times New Roman"/>
                <w:sz w:val="24"/>
                <w:szCs w:val="24"/>
              </w:rPr>
              <w:t>+18 - +24˚С</w:t>
            </w:r>
          </w:p>
        </w:tc>
      </w:tr>
      <w:tr w:rsidR="00415168" w:rsidRPr="00415168" w:rsidTr="00FC38CC">
        <w:tc>
          <w:tcPr>
            <w:tcW w:w="4395" w:type="dxa"/>
          </w:tcPr>
          <w:p w:rsidR="00415168" w:rsidRPr="00415168" w:rsidRDefault="00415168" w:rsidP="00415168">
            <w:pPr>
              <w:numPr>
                <w:ilvl w:val="1"/>
                <w:numId w:val="36"/>
              </w:numPr>
              <w:spacing w:before="0"/>
              <w:ind w:left="426" w:hanging="426"/>
              <w:contextualSpacing/>
              <w:jc w:val="left"/>
              <w:rPr>
                <w:rFonts w:eastAsia="Times New Roman"/>
                <w:sz w:val="24"/>
                <w:szCs w:val="24"/>
              </w:rPr>
            </w:pPr>
            <w:r w:rsidRPr="00415168">
              <w:rPr>
                <w:rFonts w:eastAsia="Times New Roman"/>
                <w:sz w:val="24"/>
                <w:szCs w:val="24"/>
              </w:rPr>
              <w:t>Характеристики проектируемого объекта</w:t>
            </w:r>
          </w:p>
        </w:tc>
        <w:tc>
          <w:tcPr>
            <w:tcW w:w="6379" w:type="dxa"/>
          </w:tcPr>
          <w:p w:rsidR="00415168" w:rsidRPr="00415168" w:rsidRDefault="00415168" w:rsidP="00415168">
            <w:pPr>
              <w:spacing w:before="0"/>
              <w:rPr>
                <w:rFonts w:eastAsia="Times New Roman"/>
                <w:sz w:val="24"/>
                <w:szCs w:val="24"/>
              </w:rPr>
            </w:pPr>
            <w:r w:rsidRPr="00415168">
              <w:rPr>
                <w:rFonts w:eastAsia="Times New Roman"/>
                <w:sz w:val="24"/>
                <w:szCs w:val="24"/>
              </w:rPr>
              <w:t xml:space="preserve">Расчетная температура вечномерзлых грунтов под торцом свои принята равной – 3,5 </w:t>
            </w:r>
            <w:r w:rsidRPr="00415168">
              <w:rPr>
                <w:rFonts w:eastAsia="Times New Roman"/>
                <w:sz w:val="24"/>
                <w:szCs w:val="24"/>
                <w:vertAlign w:val="superscript"/>
              </w:rPr>
              <w:t xml:space="preserve">0 </w:t>
            </w:r>
            <w:r w:rsidRPr="00415168">
              <w:rPr>
                <w:rFonts w:eastAsia="Times New Roman"/>
                <w:sz w:val="24"/>
                <w:szCs w:val="24"/>
              </w:rPr>
              <w:t>С, мощность слоя сезонного –оттаивания принята равной 2 м, грунтовые воды отсутствуют.</w:t>
            </w:r>
          </w:p>
          <w:p w:rsidR="00415168" w:rsidRPr="00415168" w:rsidRDefault="00415168" w:rsidP="00415168">
            <w:pPr>
              <w:spacing w:before="0"/>
              <w:rPr>
                <w:rFonts w:eastAsia="Times New Roman"/>
                <w:sz w:val="24"/>
                <w:szCs w:val="24"/>
              </w:rPr>
            </w:pPr>
            <w:r w:rsidRPr="00415168">
              <w:rPr>
                <w:rFonts w:eastAsia="Times New Roman"/>
                <w:sz w:val="24"/>
                <w:szCs w:val="24"/>
              </w:rPr>
              <w:t>Д/с №6 «Березка» г. Мирный, 40 лет Октября 9А (2800 м2);</w:t>
            </w:r>
          </w:p>
          <w:p w:rsidR="00415168" w:rsidRPr="00415168" w:rsidRDefault="00415168" w:rsidP="00415168">
            <w:pPr>
              <w:spacing w:before="0"/>
              <w:rPr>
                <w:rFonts w:eastAsia="Times New Roman"/>
                <w:sz w:val="24"/>
                <w:szCs w:val="24"/>
              </w:rPr>
            </w:pPr>
            <w:r w:rsidRPr="00415168">
              <w:rPr>
                <w:rFonts w:eastAsia="Times New Roman"/>
                <w:sz w:val="24"/>
                <w:szCs w:val="24"/>
              </w:rPr>
              <w:t>Д/с №8 «Чоппууска» г. Мирный, Советская 7Б (3350 м2);</w:t>
            </w:r>
          </w:p>
          <w:p w:rsidR="00415168" w:rsidRPr="00415168" w:rsidRDefault="00415168" w:rsidP="00415168">
            <w:pPr>
              <w:spacing w:before="0"/>
              <w:rPr>
                <w:rFonts w:eastAsia="Times New Roman"/>
                <w:sz w:val="24"/>
                <w:szCs w:val="24"/>
              </w:rPr>
            </w:pPr>
            <w:r w:rsidRPr="00415168">
              <w:rPr>
                <w:rFonts w:eastAsia="Times New Roman"/>
                <w:sz w:val="24"/>
                <w:szCs w:val="24"/>
              </w:rPr>
              <w:t>Д/с №17 «Колокольчик» п. Алмазный, Байкалова 17 (1251,70 м2);</w:t>
            </w:r>
          </w:p>
          <w:p w:rsidR="00415168" w:rsidRPr="00415168" w:rsidRDefault="00415168" w:rsidP="00415168">
            <w:pPr>
              <w:spacing w:before="0"/>
              <w:rPr>
                <w:rFonts w:eastAsia="Times New Roman"/>
                <w:sz w:val="24"/>
                <w:szCs w:val="24"/>
              </w:rPr>
            </w:pPr>
            <w:r w:rsidRPr="00415168">
              <w:rPr>
                <w:rFonts w:eastAsia="Times New Roman"/>
                <w:sz w:val="24"/>
                <w:szCs w:val="24"/>
              </w:rPr>
              <w:t>Д/с №20 «Колобок» с. Сюльдюкар, 50 лет Победы 7 (576,0 м2);</w:t>
            </w:r>
          </w:p>
          <w:p w:rsidR="00415168" w:rsidRPr="00415168" w:rsidRDefault="00415168" w:rsidP="00415168">
            <w:pPr>
              <w:spacing w:before="0"/>
              <w:rPr>
                <w:rFonts w:eastAsia="Times New Roman"/>
                <w:sz w:val="24"/>
                <w:szCs w:val="24"/>
              </w:rPr>
            </w:pPr>
            <w:r w:rsidRPr="00415168">
              <w:rPr>
                <w:rFonts w:eastAsia="Times New Roman"/>
                <w:sz w:val="24"/>
                <w:szCs w:val="24"/>
              </w:rPr>
              <w:t>Д/с № 22 «Василек» п. Чернышевский, ул. Гидростроителей 15А (1160,4 м2);</w:t>
            </w:r>
          </w:p>
          <w:p w:rsidR="00415168" w:rsidRPr="00415168" w:rsidRDefault="00415168" w:rsidP="00415168">
            <w:pPr>
              <w:spacing w:before="0"/>
              <w:rPr>
                <w:rFonts w:eastAsia="Times New Roman"/>
                <w:sz w:val="24"/>
                <w:szCs w:val="24"/>
                <w:highlight w:val="yellow"/>
              </w:rPr>
            </w:pPr>
            <w:r w:rsidRPr="00415168">
              <w:rPr>
                <w:rFonts w:eastAsia="Times New Roman"/>
                <w:sz w:val="24"/>
                <w:szCs w:val="24"/>
              </w:rPr>
              <w:t>Д/с № 29 «Теремок» п. Светлый, ул. Молодежная 27 (2543,20 м2).</w:t>
            </w:r>
          </w:p>
        </w:tc>
      </w:tr>
      <w:tr w:rsidR="00415168" w:rsidRPr="00415168" w:rsidTr="00FC38CC">
        <w:tc>
          <w:tcPr>
            <w:tcW w:w="4395" w:type="dxa"/>
          </w:tcPr>
          <w:p w:rsidR="00415168" w:rsidRPr="00415168" w:rsidRDefault="00415168" w:rsidP="00415168">
            <w:pPr>
              <w:numPr>
                <w:ilvl w:val="0"/>
                <w:numId w:val="35"/>
              </w:numPr>
              <w:spacing w:before="0"/>
              <w:ind w:left="426" w:hanging="426"/>
              <w:contextualSpacing/>
              <w:jc w:val="left"/>
              <w:rPr>
                <w:rFonts w:eastAsia="Times New Roman"/>
                <w:sz w:val="24"/>
                <w:szCs w:val="24"/>
              </w:rPr>
            </w:pPr>
            <w:r w:rsidRPr="00415168">
              <w:rPr>
                <w:rFonts w:eastAsia="Times New Roman"/>
                <w:sz w:val="24"/>
                <w:szCs w:val="24"/>
              </w:rPr>
              <w:t xml:space="preserve">Уровень ответственности здания </w:t>
            </w:r>
          </w:p>
        </w:tc>
        <w:tc>
          <w:tcPr>
            <w:tcW w:w="6379" w:type="dxa"/>
            <w:shd w:val="clear" w:color="auto" w:fill="auto"/>
            <w:vAlign w:val="bottom"/>
          </w:tcPr>
          <w:p w:rsidR="00415168" w:rsidRPr="00415168" w:rsidRDefault="00415168" w:rsidP="00415168">
            <w:pPr>
              <w:spacing w:before="0"/>
              <w:rPr>
                <w:rFonts w:eastAsia="Times New Roman"/>
                <w:sz w:val="24"/>
                <w:szCs w:val="24"/>
              </w:rPr>
            </w:pPr>
            <w:r w:rsidRPr="00415168">
              <w:rPr>
                <w:rFonts w:eastAsia="Times New Roman"/>
                <w:sz w:val="24"/>
                <w:szCs w:val="24"/>
              </w:rPr>
              <w:t>нормальный</w:t>
            </w:r>
          </w:p>
        </w:tc>
      </w:tr>
      <w:tr w:rsidR="00415168" w:rsidRPr="00415168" w:rsidTr="00FC38CC">
        <w:tc>
          <w:tcPr>
            <w:tcW w:w="4395" w:type="dxa"/>
          </w:tcPr>
          <w:p w:rsidR="00415168" w:rsidRPr="00415168" w:rsidRDefault="00415168" w:rsidP="00415168">
            <w:pPr>
              <w:numPr>
                <w:ilvl w:val="1"/>
                <w:numId w:val="37"/>
              </w:numPr>
              <w:spacing w:before="0"/>
              <w:ind w:left="426" w:hanging="426"/>
              <w:contextualSpacing/>
              <w:jc w:val="left"/>
              <w:rPr>
                <w:rFonts w:eastAsia="Times New Roman"/>
                <w:sz w:val="24"/>
                <w:szCs w:val="24"/>
              </w:rPr>
            </w:pPr>
            <w:r w:rsidRPr="00415168">
              <w:rPr>
                <w:rFonts w:eastAsia="Times New Roman"/>
                <w:sz w:val="24"/>
                <w:szCs w:val="24"/>
              </w:rPr>
              <w:t xml:space="preserve">Степень огнестойкости здания </w:t>
            </w:r>
          </w:p>
        </w:tc>
        <w:tc>
          <w:tcPr>
            <w:tcW w:w="6379" w:type="dxa"/>
            <w:shd w:val="clear" w:color="auto" w:fill="auto"/>
            <w:vAlign w:val="bottom"/>
          </w:tcPr>
          <w:p w:rsidR="00415168" w:rsidRPr="00415168" w:rsidRDefault="00415168" w:rsidP="00415168">
            <w:pPr>
              <w:spacing w:before="0"/>
              <w:ind w:left="177" w:hanging="177"/>
              <w:contextualSpacing/>
              <w:rPr>
                <w:rFonts w:eastAsia="Times New Roman"/>
                <w:sz w:val="24"/>
                <w:szCs w:val="24"/>
              </w:rPr>
            </w:pPr>
            <w:r w:rsidRPr="00415168">
              <w:rPr>
                <w:rFonts w:eastAsia="Times New Roman"/>
                <w:sz w:val="24"/>
                <w:szCs w:val="24"/>
                <w:lang w:val="en-US"/>
              </w:rPr>
              <w:t>I</w:t>
            </w:r>
            <w:r w:rsidRPr="00415168">
              <w:rPr>
                <w:rFonts w:eastAsia="Times New Roman"/>
                <w:sz w:val="24"/>
                <w:szCs w:val="24"/>
                <w:lang w:val="en-IE"/>
              </w:rPr>
              <w:t>I</w:t>
            </w:r>
          </w:p>
        </w:tc>
      </w:tr>
      <w:tr w:rsidR="00415168" w:rsidRPr="00415168" w:rsidTr="00FC38CC">
        <w:tc>
          <w:tcPr>
            <w:tcW w:w="4395" w:type="dxa"/>
          </w:tcPr>
          <w:p w:rsidR="00415168" w:rsidRPr="00415168" w:rsidRDefault="00415168" w:rsidP="00415168">
            <w:pPr>
              <w:numPr>
                <w:ilvl w:val="1"/>
                <w:numId w:val="37"/>
              </w:numPr>
              <w:spacing w:before="0"/>
              <w:ind w:left="426" w:hanging="426"/>
              <w:contextualSpacing/>
              <w:jc w:val="left"/>
              <w:rPr>
                <w:rFonts w:eastAsia="Times New Roman"/>
                <w:sz w:val="24"/>
                <w:szCs w:val="24"/>
              </w:rPr>
            </w:pPr>
            <w:r w:rsidRPr="00415168">
              <w:rPr>
                <w:rFonts w:eastAsia="Times New Roman"/>
                <w:sz w:val="24"/>
                <w:szCs w:val="24"/>
              </w:rPr>
              <w:t xml:space="preserve">Класс конструктивной пожарной опасности </w:t>
            </w:r>
          </w:p>
        </w:tc>
        <w:tc>
          <w:tcPr>
            <w:tcW w:w="6379" w:type="dxa"/>
            <w:shd w:val="clear" w:color="auto" w:fill="auto"/>
            <w:vAlign w:val="bottom"/>
          </w:tcPr>
          <w:p w:rsidR="00415168" w:rsidRPr="00415168" w:rsidRDefault="00415168" w:rsidP="00415168">
            <w:pPr>
              <w:spacing w:before="0"/>
              <w:ind w:left="177" w:hanging="177"/>
              <w:contextualSpacing/>
              <w:rPr>
                <w:rFonts w:eastAsia="Times New Roman"/>
                <w:sz w:val="24"/>
                <w:szCs w:val="24"/>
              </w:rPr>
            </w:pPr>
            <w:r w:rsidRPr="00415168">
              <w:rPr>
                <w:rFonts w:eastAsia="Times New Roman"/>
                <w:sz w:val="24"/>
                <w:szCs w:val="24"/>
                <w:lang w:val="en-US"/>
              </w:rPr>
              <w:t>C</w:t>
            </w:r>
            <w:r w:rsidRPr="00415168">
              <w:rPr>
                <w:rFonts w:eastAsia="Times New Roman"/>
                <w:sz w:val="24"/>
                <w:szCs w:val="24"/>
              </w:rPr>
              <w:t>0</w:t>
            </w:r>
          </w:p>
        </w:tc>
      </w:tr>
      <w:tr w:rsidR="00415168" w:rsidRPr="00415168" w:rsidTr="00FC38CC">
        <w:tc>
          <w:tcPr>
            <w:tcW w:w="4395" w:type="dxa"/>
          </w:tcPr>
          <w:p w:rsidR="00415168" w:rsidRPr="00415168" w:rsidRDefault="00415168" w:rsidP="00415168">
            <w:pPr>
              <w:numPr>
                <w:ilvl w:val="1"/>
                <w:numId w:val="37"/>
              </w:numPr>
              <w:spacing w:before="0"/>
              <w:ind w:left="426" w:hanging="426"/>
              <w:contextualSpacing/>
              <w:jc w:val="left"/>
              <w:rPr>
                <w:rFonts w:eastAsia="Times New Roman"/>
                <w:sz w:val="24"/>
                <w:szCs w:val="24"/>
              </w:rPr>
            </w:pPr>
            <w:r w:rsidRPr="00415168">
              <w:rPr>
                <w:rFonts w:eastAsia="Times New Roman"/>
                <w:sz w:val="24"/>
                <w:szCs w:val="24"/>
              </w:rPr>
              <w:t xml:space="preserve">Функциональная пожарная опасность </w:t>
            </w:r>
          </w:p>
        </w:tc>
        <w:tc>
          <w:tcPr>
            <w:tcW w:w="6379" w:type="dxa"/>
            <w:shd w:val="clear" w:color="auto" w:fill="auto"/>
            <w:vAlign w:val="bottom"/>
          </w:tcPr>
          <w:p w:rsidR="00415168" w:rsidRPr="00415168" w:rsidRDefault="00415168" w:rsidP="00415168">
            <w:pPr>
              <w:spacing w:before="0"/>
              <w:ind w:left="177" w:hanging="177"/>
              <w:contextualSpacing/>
              <w:rPr>
                <w:rFonts w:eastAsia="Times New Roman"/>
                <w:sz w:val="24"/>
                <w:szCs w:val="24"/>
              </w:rPr>
            </w:pPr>
            <w:r w:rsidRPr="00415168">
              <w:rPr>
                <w:rFonts w:eastAsia="Times New Roman"/>
                <w:sz w:val="24"/>
                <w:szCs w:val="24"/>
              </w:rPr>
              <w:t xml:space="preserve">Ф 1.1 </w:t>
            </w:r>
            <w:r w:rsidRPr="00415168">
              <w:rPr>
                <w:rFonts w:eastAsia="Times New Roman"/>
                <w:color w:val="000000"/>
                <w:sz w:val="24"/>
                <w:szCs w:val="24"/>
              </w:rPr>
              <w:t>(детские дошкольные учреждения)</w:t>
            </w:r>
          </w:p>
        </w:tc>
      </w:tr>
      <w:tr w:rsidR="00415168" w:rsidRPr="00415168" w:rsidTr="00FC38CC">
        <w:tc>
          <w:tcPr>
            <w:tcW w:w="4395" w:type="dxa"/>
          </w:tcPr>
          <w:p w:rsidR="00415168" w:rsidRPr="00415168" w:rsidRDefault="00415168" w:rsidP="00415168">
            <w:pPr>
              <w:numPr>
                <w:ilvl w:val="1"/>
                <w:numId w:val="37"/>
              </w:numPr>
              <w:spacing w:before="0"/>
              <w:ind w:left="426" w:hanging="426"/>
              <w:contextualSpacing/>
              <w:jc w:val="left"/>
              <w:rPr>
                <w:rFonts w:eastAsia="Times New Roman"/>
                <w:sz w:val="24"/>
                <w:szCs w:val="24"/>
              </w:rPr>
            </w:pPr>
            <w:r w:rsidRPr="00415168">
              <w:rPr>
                <w:rFonts w:eastAsia="Times New Roman"/>
                <w:sz w:val="24"/>
                <w:szCs w:val="24"/>
              </w:rPr>
              <w:t>Основные технико-экономические показатели</w:t>
            </w:r>
          </w:p>
        </w:tc>
        <w:tc>
          <w:tcPr>
            <w:tcW w:w="6379" w:type="dxa"/>
          </w:tcPr>
          <w:p w:rsidR="00415168" w:rsidRPr="00415168" w:rsidRDefault="00415168" w:rsidP="00415168">
            <w:pPr>
              <w:spacing w:before="0"/>
              <w:rPr>
                <w:rFonts w:eastAsia="Times New Roman"/>
                <w:sz w:val="24"/>
                <w:szCs w:val="24"/>
              </w:rPr>
            </w:pPr>
            <w:r w:rsidRPr="00415168">
              <w:rPr>
                <w:rFonts w:eastAsia="Times New Roman"/>
                <w:sz w:val="24"/>
                <w:szCs w:val="24"/>
              </w:rPr>
              <w:t>Здания разной этажности, сложной формы в плане.</w:t>
            </w:r>
          </w:p>
          <w:p w:rsidR="00415168" w:rsidRPr="00415168" w:rsidRDefault="00415168" w:rsidP="00415168">
            <w:pPr>
              <w:spacing w:before="0"/>
              <w:ind w:left="177" w:hanging="177"/>
              <w:rPr>
                <w:rFonts w:eastAsia="Times New Roman"/>
                <w:sz w:val="24"/>
                <w:szCs w:val="24"/>
              </w:rPr>
            </w:pPr>
          </w:p>
        </w:tc>
      </w:tr>
      <w:tr w:rsidR="00415168" w:rsidRPr="00415168" w:rsidTr="00FC38CC">
        <w:trPr>
          <w:trHeight w:val="413"/>
        </w:trPr>
        <w:tc>
          <w:tcPr>
            <w:tcW w:w="4395" w:type="dxa"/>
          </w:tcPr>
          <w:p w:rsidR="00415168" w:rsidRPr="00415168" w:rsidRDefault="00415168" w:rsidP="00415168">
            <w:pPr>
              <w:numPr>
                <w:ilvl w:val="1"/>
                <w:numId w:val="37"/>
              </w:numPr>
              <w:spacing w:before="0"/>
              <w:ind w:left="426" w:hanging="426"/>
              <w:contextualSpacing/>
              <w:jc w:val="left"/>
              <w:rPr>
                <w:rFonts w:eastAsia="Times New Roman"/>
                <w:sz w:val="24"/>
                <w:szCs w:val="24"/>
              </w:rPr>
            </w:pPr>
            <w:r w:rsidRPr="00415168">
              <w:rPr>
                <w:rFonts w:eastAsia="Times New Roman"/>
                <w:sz w:val="24"/>
                <w:szCs w:val="24"/>
              </w:rPr>
              <w:t>Конструктивная схема здания, характеристики наружных стен здания</w:t>
            </w:r>
          </w:p>
          <w:p w:rsidR="00415168" w:rsidRPr="00415168" w:rsidRDefault="00415168" w:rsidP="00415168">
            <w:pPr>
              <w:spacing w:before="0"/>
              <w:ind w:left="426"/>
              <w:contextualSpacing/>
              <w:jc w:val="left"/>
              <w:rPr>
                <w:rFonts w:eastAsia="Times New Roman"/>
                <w:sz w:val="24"/>
                <w:szCs w:val="24"/>
              </w:rPr>
            </w:pPr>
            <w:r w:rsidRPr="00415168">
              <w:rPr>
                <w:rFonts w:eastAsia="Times New Roman"/>
                <w:sz w:val="24"/>
                <w:szCs w:val="24"/>
              </w:rPr>
              <w:t>Исходные данные</w:t>
            </w:r>
          </w:p>
        </w:tc>
        <w:tc>
          <w:tcPr>
            <w:tcW w:w="6379" w:type="dxa"/>
          </w:tcPr>
          <w:p w:rsidR="00415168" w:rsidRPr="00415168" w:rsidRDefault="00415168" w:rsidP="00415168">
            <w:pPr>
              <w:spacing w:before="0"/>
              <w:rPr>
                <w:rFonts w:eastAsia="Times New Roman"/>
                <w:color w:val="000000"/>
                <w:sz w:val="24"/>
                <w:szCs w:val="24"/>
              </w:rPr>
            </w:pPr>
            <w:r w:rsidRPr="00415168">
              <w:rPr>
                <w:rFonts w:eastAsia="Times New Roman"/>
                <w:color w:val="000000"/>
                <w:sz w:val="24"/>
                <w:szCs w:val="24"/>
              </w:rPr>
              <w:t xml:space="preserve">Конструктивная схема – с продольными и поперечными несущими стенами. </w:t>
            </w:r>
          </w:p>
          <w:p w:rsidR="00415168" w:rsidRPr="00415168" w:rsidRDefault="00415168" w:rsidP="00415168">
            <w:pPr>
              <w:spacing w:before="0"/>
              <w:rPr>
                <w:rFonts w:eastAsia="Times New Roman"/>
                <w:sz w:val="24"/>
                <w:szCs w:val="24"/>
              </w:rPr>
            </w:pPr>
            <w:r w:rsidRPr="00415168">
              <w:rPr>
                <w:rFonts w:eastAsia="Times New Roman"/>
                <w:sz w:val="24"/>
                <w:szCs w:val="24"/>
              </w:rPr>
              <w:t>Наружные стены – мелкие керамзитобетонные блоки, деревянный брус.</w:t>
            </w:r>
          </w:p>
          <w:p w:rsidR="00415168" w:rsidRPr="00415168" w:rsidRDefault="00415168" w:rsidP="00415168">
            <w:pPr>
              <w:tabs>
                <w:tab w:val="right" w:pos="6163"/>
              </w:tabs>
              <w:spacing w:before="0"/>
              <w:rPr>
                <w:rFonts w:eastAsia="Times New Roman"/>
                <w:sz w:val="24"/>
                <w:szCs w:val="24"/>
              </w:rPr>
            </w:pPr>
            <w:r w:rsidRPr="00415168">
              <w:rPr>
                <w:rFonts w:eastAsia="Times New Roman"/>
                <w:sz w:val="24"/>
                <w:szCs w:val="24"/>
              </w:rPr>
              <w:t>Внутренние стены, перегородки из мелких цементно-песчаных блоков, перегородки из гипсокартона, деревянные перегородки.</w:t>
            </w:r>
          </w:p>
        </w:tc>
      </w:tr>
      <w:tr w:rsidR="00415168" w:rsidRPr="00415168" w:rsidTr="00FC38CC">
        <w:trPr>
          <w:trHeight w:val="2348"/>
        </w:trPr>
        <w:tc>
          <w:tcPr>
            <w:tcW w:w="4395" w:type="dxa"/>
          </w:tcPr>
          <w:p w:rsidR="00415168" w:rsidRPr="00415168" w:rsidRDefault="00415168" w:rsidP="00415168">
            <w:pPr>
              <w:numPr>
                <w:ilvl w:val="0"/>
                <w:numId w:val="39"/>
              </w:numPr>
              <w:spacing w:before="0"/>
              <w:contextualSpacing/>
              <w:jc w:val="left"/>
              <w:rPr>
                <w:rFonts w:eastAsia="Times New Roman"/>
                <w:sz w:val="24"/>
                <w:szCs w:val="24"/>
              </w:rPr>
            </w:pPr>
            <w:r w:rsidRPr="00415168">
              <w:rPr>
                <w:rFonts w:eastAsia="Times New Roman"/>
                <w:sz w:val="24"/>
                <w:szCs w:val="24"/>
              </w:rPr>
              <w:t>Состав и содержание проекта</w:t>
            </w:r>
          </w:p>
          <w:p w:rsidR="00415168" w:rsidRPr="00415168" w:rsidRDefault="00415168" w:rsidP="00415168">
            <w:pPr>
              <w:numPr>
                <w:ilvl w:val="1"/>
                <w:numId w:val="38"/>
              </w:numPr>
              <w:spacing w:before="0"/>
              <w:ind w:left="426" w:hanging="426"/>
              <w:contextualSpacing/>
              <w:jc w:val="left"/>
              <w:rPr>
                <w:rFonts w:eastAsia="Times New Roman"/>
                <w:sz w:val="24"/>
                <w:szCs w:val="24"/>
              </w:rPr>
            </w:pPr>
            <w:r w:rsidRPr="00415168">
              <w:rPr>
                <w:rFonts w:eastAsia="Times New Roman"/>
                <w:sz w:val="24"/>
                <w:szCs w:val="24"/>
              </w:rPr>
              <w:t>Общие требования</w:t>
            </w:r>
          </w:p>
          <w:p w:rsidR="00415168" w:rsidRPr="00415168" w:rsidRDefault="00415168" w:rsidP="00415168">
            <w:pPr>
              <w:spacing w:before="0"/>
              <w:jc w:val="left"/>
              <w:rPr>
                <w:rFonts w:eastAsia="Times New Roman"/>
                <w:sz w:val="24"/>
                <w:szCs w:val="24"/>
              </w:rPr>
            </w:pPr>
          </w:p>
          <w:p w:rsidR="00415168" w:rsidRPr="00415168" w:rsidRDefault="00415168" w:rsidP="00415168">
            <w:pPr>
              <w:spacing w:before="0"/>
              <w:jc w:val="left"/>
              <w:rPr>
                <w:rFonts w:eastAsia="Times New Roman"/>
                <w:sz w:val="24"/>
                <w:szCs w:val="24"/>
              </w:rPr>
            </w:pPr>
          </w:p>
          <w:p w:rsidR="00415168" w:rsidRPr="00415168" w:rsidRDefault="00415168" w:rsidP="00415168">
            <w:pPr>
              <w:spacing w:before="0"/>
              <w:jc w:val="left"/>
              <w:rPr>
                <w:rFonts w:eastAsia="Times New Roman"/>
                <w:sz w:val="24"/>
                <w:szCs w:val="24"/>
              </w:rPr>
            </w:pPr>
          </w:p>
        </w:tc>
        <w:tc>
          <w:tcPr>
            <w:tcW w:w="6379" w:type="dxa"/>
          </w:tcPr>
          <w:p w:rsidR="00415168" w:rsidRPr="00415168" w:rsidRDefault="00415168" w:rsidP="00415168">
            <w:pPr>
              <w:shd w:val="clear" w:color="auto" w:fill="FFFFFF"/>
              <w:spacing w:before="0"/>
              <w:rPr>
                <w:rFonts w:eastAsia="Times New Roman"/>
                <w:sz w:val="24"/>
                <w:szCs w:val="24"/>
              </w:rPr>
            </w:pPr>
            <w:r w:rsidRPr="00415168">
              <w:rPr>
                <w:rFonts w:eastAsia="Times New Roman"/>
                <w:sz w:val="24"/>
                <w:szCs w:val="24"/>
              </w:rPr>
              <w:t>Разработать проектную документацию на капитальный ремонт зданий дошкольных образовательных учреждений в соответствии с п.1, п.5.10 настоящего Технического задания с обеспечением  доступности любого места обслуживания для инвалидов, при котором следует предусматривать устройство общих универсальных путей движения, предназначенных для использования всеми категориями населения (здоровыми, инвалидами и маломобильными лицами), и приспособление для нужд лиц с нарушением здоровья специальных мест обслуживания из состава общего числа таких мест в здании детского сада.</w:t>
            </w:r>
          </w:p>
          <w:p w:rsidR="00415168" w:rsidRPr="00415168" w:rsidRDefault="00415168" w:rsidP="00415168">
            <w:pPr>
              <w:widowControl w:val="0"/>
              <w:spacing w:before="0"/>
              <w:rPr>
                <w:rFonts w:eastAsia="Times New Roman"/>
                <w:sz w:val="24"/>
                <w:szCs w:val="24"/>
              </w:rPr>
            </w:pPr>
            <w:r w:rsidRPr="00415168">
              <w:rPr>
                <w:rFonts w:eastAsia="Times New Roman"/>
                <w:spacing w:val="-1"/>
                <w:sz w:val="24"/>
                <w:szCs w:val="24"/>
              </w:rPr>
              <w:t>Проектная</w:t>
            </w:r>
            <w:r w:rsidRPr="00415168">
              <w:rPr>
                <w:rFonts w:eastAsia="Times New Roman"/>
                <w:spacing w:val="-14"/>
                <w:sz w:val="24"/>
                <w:szCs w:val="24"/>
              </w:rPr>
              <w:t xml:space="preserve"> </w:t>
            </w:r>
            <w:r w:rsidRPr="00415168">
              <w:rPr>
                <w:rFonts w:eastAsia="Times New Roman"/>
                <w:spacing w:val="-1"/>
                <w:sz w:val="24"/>
                <w:szCs w:val="24"/>
              </w:rPr>
              <w:t>документация</w:t>
            </w:r>
            <w:r w:rsidRPr="00415168">
              <w:rPr>
                <w:rFonts w:eastAsia="Times New Roman"/>
                <w:spacing w:val="-13"/>
                <w:sz w:val="24"/>
                <w:szCs w:val="24"/>
              </w:rPr>
              <w:t xml:space="preserve"> </w:t>
            </w:r>
            <w:r w:rsidRPr="00415168">
              <w:rPr>
                <w:rFonts w:eastAsia="Times New Roman"/>
                <w:spacing w:val="-1"/>
                <w:sz w:val="24"/>
                <w:szCs w:val="24"/>
              </w:rPr>
              <w:t>должна</w:t>
            </w:r>
            <w:r w:rsidRPr="00415168">
              <w:rPr>
                <w:rFonts w:eastAsia="Times New Roman"/>
                <w:spacing w:val="-15"/>
                <w:sz w:val="24"/>
                <w:szCs w:val="24"/>
              </w:rPr>
              <w:t xml:space="preserve"> </w:t>
            </w:r>
            <w:r w:rsidRPr="00415168">
              <w:rPr>
                <w:rFonts w:eastAsia="Times New Roman"/>
                <w:spacing w:val="-1"/>
                <w:sz w:val="24"/>
                <w:szCs w:val="24"/>
              </w:rPr>
              <w:t>быть</w:t>
            </w:r>
            <w:r w:rsidRPr="00415168">
              <w:rPr>
                <w:rFonts w:eastAsia="Times New Roman"/>
                <w:spacing w:val="-14"/>
                <w:sz w:val="24"/>
                <w:szCs w:val="24"/>
              </w:rPr>
              <w:t xml:space="preserve"> </w:t>
            </w:r>
            <w:r w:rsidRPr="00415168">
              <w:rPr>
                <w:rFonts w:eastAsia="Times New Roman"/>
                <w:spacing w:val="-1"/>
                <w:sz w:val="24"/>
                <w:szCs w:val="24"/>
              </w:rPr>
              <w:t>выполнена</w:t>
            </w:r>
            <w:r w:rsidRPr="00415168">
              <w:rPr>
                <w:rFonts w:eastAsia="Times New Roman"/>
                <w:spacing w:val="-13"/>
                <w:sz w:val="24"/>
                <w:szCs w:val="24"/>
              </w:rPr>
              <w:t xml:space="preserve"> </w:t>
            </w:r>
            <w:r w:rsidRPr="00415168">
              <w:rPr>
                <w:rFonts w:eastAsia="Times New Roman"/>
                <w:sz w:val="24"/>
                <w:szCs w:val="24"/>
              </w:rPr>
              <w:t>в</w:t>
            </w:r>
            <w:r w:rsidRPr="00415168">
              <w:rPr>
                <w:rFonts w:eastAsia="Times New Roman"/>
                <w:spacing w:val="-15"/>
                <w:sz w:val="24"/>
                <w:szCs w:val="24"/>
              </w:rPr>
              <w:t xml:space="preserve"> </w:t>
            </w:r>
            <w:r w:rsidRPr="00415168">
              <w:rPr>
                <w:rFonts w:eastAsia="Times New Roman"/>
                <w:spacing w:val="-1"/>
                <w:sz w:val="24"/>
                <w:szCs w:val="24"/>
              </w:rPr>
              <w:t>соответствии</w:t>
            </w:r>
            <w:r w:rsidRPr="00415168">
              <w:rPr>
                <w:rFonts w:eastAsia="Times New Roman"/>
                <w:spacing w:val="-15"/>
                <w:sz w:val="24"/>
                <w:szCs w:val="24"/>
              </w:rPr>
              <w:t xml:space="preserve"> с действующими </w:t>
            </w:r>
            <w:r w:rsidRPr="00415168">
              <w:rPr>
                <w:rFonts w:eastAsia="Times New Roman"/>
                <w:sz w:val="24"/>
                <w:szCs w:val="24"/>
              </w:rPr>
              <w:t>СНиП, СП, СанПиН,</w:t>
            </w:r>
            <w:r w:rsidRPr="00415168">
              <w:rPr>
                <w:rFonts w:eastAsia="Times New Roman"/>
                <w:spacing w:val="-14"/>
                <w:sz w:val="24"/>
                <w:szCs w:val="24"/>
              </w:rPr>
              <w:t xml:space="preserve"> </w:t>
            </w:r>
            <w:r w:rsidRPr="00415168">
              <w:rPr>
                <w:rFonts w:eastAsia="Times New Roman"/>
                <w:sz w:val="24"/>
                <w:szCs w:val="24"/>
              </w:rPr>
              <w:t xml:space="preserve">ГОСТ и настоящим техническим заданием на проектирование с соблюдением условий по </w:t>
            </w:r>
            <w:r w:rsidRPr="00415168">
              <w:rPr>
                <w:rFonts w:eastAsia="Times New Roman"/>
                <w:sz w:val="24"/>
                <w:szCs w:val="24"/>
              </w:rPr>
              <w:lastRenderedPageBreak/>
              <w:t>обеспечению доступности и комфортности для следующих категорий инвалидов:</w:t>
            </w:r>
          </w:p>
          <w:p w:rsidR="00415168" w:rsidRPr="00415168" w:rsidRDefault="00415168" w:rsidP="00415168">
            <w:pPr>
              <w:widowControl w:val="0"/>
              <w:spacing w:before="0"/>
              <w:rPr>
                <w:rFonts w:eastAsia="Times New Roman"/>
                <w:sz w:val="24"/>
                <w:szCs w:val="24"/>
              </w:rPr>
            </w:pPr>
            <w:r w:rsidRPr="00415168">
              <w:rPr>
                <w:rFonts w:eastAsia="Times New Roman"/>
                <w:sz w:val="24"/>
                <w:szCs w:val="24"/>
              </w:rPr>
              <w:t>- инвалиды использующие кресла-коляски;</w:t>
            </w:r>
          </w:p>
          <w:p w:rsidR="00415168" w:rsidRPr="00415168" w:rsidRDefault="00415168" w:rsidP="00415168">
            <w:pPr>
              <w:widowControl w:val="0"/>
              <w:spacing w:before="0"/>
              <w:rPr>
                <w:rFonts w:eastAsia="Times New Roman"/>
                <w:sz w:val="24"/>
                <w:szCs w:val="24"/>
              </w:rPr>
            </w:pPr>
            <w:r w:rsidRPr="00415168">
              <w:rPr>
                <w:rFonts w:eastAsia="Times New Roman"/>
                <w:sz w:val="24"/>
                <w:szCs w:val="24"/>
              </w:rPr>
              <w:t>- люди, использующие дополнительную опору при передвижении;</w:t>
            </w:r>
          </w:p>
          <w:p w:rsidR="00415168" w:rsidRPr="00415168" w:rsidRDefault="00415168" w:rsidP="00415168">
            <w:pPr>
              <w:widowControl w:val="0"/>
              <w:spacing w:before="0"/>
              <w:rPr>
                <w:rFonts w:eastAsia="Times New Roman"/>
                <w:sz w:val="24"/>
                <w:szCs w:val="24"/>
              </w:rPr>
            </w:pPr>
            <w:r w:rsidRPr="00415168">
              <w:rPr>
                <w:rFonts w:eastAsia="Times New Roman"/>
                <w:sz w:val="24"/>
                <w:szCs w:val="24"/>
              </w:rPr>
              <w:t>- тотально незрячие;</w:t>
            </w:r>
          </w:p>
          <w:p w:rsidR="00415168" w:rsidRPr="00415168" w:rsidRDefault="00415168" w:rsidP="00415168">
            <w:pPr>
              <w:widowControl w:val="0"/>
              <w:spacing w:before="0"/>
              <w:rPr>
                <w:rFonts w:eastAsia="Times New Roman"/>
                <w:sz w:val="24"/>
                <w:szCs w:val="24"/>
              </w:rPr>
            </w:pPr>
            <w:r w:rsidRPr="00415168">
              <w:rPr>
                <w:rFonts w:eastAsia="Times New Roman"/>
                <w:sz w:val="24"/>
                <w:szCs w:val="24"/>
              </w:rPr>
              <w:t>- слабовидящие с остаточным зрением;</w:t>
            </w:r>
          </w:p>
          <w:p w:rsidR="00415168" w:rsidRPr="00415168" w:rsidRDefault="00415168" w:rsidP="00415168">
            <w:pPr>
              <w:widowControl w:val="0"/>
              <w:spacing w:before="0"/>
              <w:rPr>
                <w:rFonts w:eastAsia="Times New Roman"/>
                <w:sz w:val="24"/>
                <w:szCs w:val="24"/>
              </w:rPr>
            </w:pPr>
            <w:r w:rsidRPr="00415168">
              <w:rPr>
                <w:rFonts w:eastAsia="Times New Roman"/>
                <w:sz w:val="24"/>
                <w:szCs w:val="24"/>
              </w:rPr>
              <w:t>- тотально глухие;</w:t>
            </w:r>
          </w:p>
          <w:p w:rsidR="00415168" w:rsidRPr="00415168" w:rsidRDefault="00415168" w:rsidP="00415168">
            <w:pPr>
              <w:widowControl w:val="0"/>
              <w:spacing w:before="0"/>
              <w:rPr>
                <w:rFonts w:eastAsia="Times New Roman"/>
                <w:sz w:val="24"/>
                <w:szCs w:val="24"/>
              </w:rPr>
            </w:pPr>
            <w:r w:rsidRPr="00415168">
              <w:rPr>
                <w:rFonts w:eastAsia="Times New Roman"/>
                <w:sz w:val="24"/>
                <w:szCs w:val="24"/>
              </w:rPr>
              <w:t>- слабослышащие;</w:t>
            </w:r>
          </w:p>
          <w:p w:rsidR="00415168" w:rsidRPr="00415168" w:rsidRDefault="00415168" w:rsidP="00415168">
            <w:pPr>
              <w:widowControl w:val="0"/>
              <w:spacing w:before="0"/>
              <w:rPr>
                <w:rFonts w:eastAsia="Times New Roman"/>
                <w:sz w:val="24"/>
                <w:szCs w:val="24"/>
              </w:rPr>
            </w:pPr>
            <w:r w:rsidRPr="00415168">
              <w:rPr>
                <w:rFonts w:eastAsia="Times New Roman"/>
                <w:sz w:val="24"/>
                <w:szCs w:val="24"/>
              </w:rPr>
              <w:t>- инвалиды с когнитивными отклонениями;</w:t>
            </w:r>
          </w:p>
          <w:p w:rsidR="00415168" w:rsidRPr="00415168" w:rsidRDefault="00415168" w:rsidP="00415168">
            <w:pPr>
              <w:widowControl w:val="0"/>
              <w:spacing w:before="0"/>
              <w:rPr>
                <w:rFonts w:eastAsia="Times New Roman"/>
                <w:sz w:val="24"/>
                <w:szCs w:val="24"/>
              </w:rPr>
            </w:pPr>
            <w:r w:rsidRPr="00415168">
              <w:rPr>
                <w:rFonts w:eastAsia="Times New Roman"/>
                <w:sz w:val="24"/>
                <w:szCs w:val="24"/>
              </w:rPr>
              <w:t>и других маломобильных групп населения (далее МГН).</w:t>
            </w:r>
          </w:p>
          <w:p w:rsidR="00415168" w:rsidRPr="00415168" w:rsidRDefault="00415168" w:rsidP="00415168">
            <w:pPr>
              <w:keepNext/>
              <w:keepLines/>
              <w:spacing w:before="0"/>
              <w:rPr>
                <w:rFonts w:eastAsia="Times New Roman"/>
                <w:sz w:val="24"/>
                <w:szCs w:val="24"/>
              </w:rPr>
            </w:pPr>
            <w:r w:rsidRPr="00415168">
              <w:rPr>
                <w:rFonts w:eastAsia="Times New Roman"/>
                <w:sz w:val="24"/>
                <w:szCs w:val="24"/>
              </w:rPr>
              <w:t>Предлагаемые</w:t>
            </w:r>
            <w:r w:rsidRPr="00415168">
              <w:rPr>
                <w:rFonts w:eastAsia="Times New Roman"/>
                <w:spacing w:val="71"/>
                <w:w w:val="98"/>
                <w:sz w:val="24"/>
                <w:szCs w:val="24"/>
              </w:rPr>
              <w:t xml:space="preserve"> </w:t>
            </w:r>
            <w:r w:rsidRPr="00415168">
              <w:rPr>
                <w:rFonts w:eastAsia="Times New Roman"/>
                <w:spacing w:val="-1"/>
                <w:sz w:val="24"/>
                <w:szCs w:val="24"/>
              </w:rPr>
              <w:t>материалы</w:t>
            </w:r>
            <w:r w:rsidRPr="00415168">
              <w:rPr>
                <w:rFonts w:eastAsia="Times New Roman"/>
                <w:sz w:val="24"/>
                <w:szCs w:val="24"/>
              </w:rPr>
              <w:t xml:space="preserve"> </w:t>
            </w:r>
            <w:r w:rsidRPr="00415168">
              <w:rPr>
                <w:rFonts w:eastAsia="Times New Roman"/>
                <w:spacing w:val="-1"/>
                <w:sz w:val="24"/>
                <w:szCs w:val="24"/>
              </w:rPr>
              <w:t>предварительно</w:t>
            </w:r>
            <w:r w:rsidRPr="00415168">
              <w:rPr>
                <w:rFonts w:eastAsia="Times New Roman"/>
                <w:sz w:val="24"/>
                <w:szCs w:val="24"/>
              </w:rPr>
              <w:t xml:space="preserve"> </w:t>
            </w:r>
            <w:r w:rsidRPr="00415168">
              <w:rPr>
                <w:rFonts w:eastAsia="Times New Roman"/>
                <w:spacing w:val="-1"/>
                <w:sz w:val="24"/>
                <w:szCs w:val="24"/>
              </w:rPr>
              <w:t>согласовываются</w:t>
            </w:r>
            <w:r w:rsidRPr="00415168">
              <w:rPr>
                <w:rFonts w:eastAsia="Times New Roman"/>
                <w:sz w:val="24"/>
                <w:szCs w:val="24"/>
              </w:rPr>
              <w:t xml:space="preserve"> с</w:t>
            </w:r>
            <w:r w:rsidRPr="00415168">
              <w:rPr>
                <w:rFonts w:eastAsia="Times New Roman"/>
                <w:spacing w:val="2"/>
                <w:sz w:val="24"/>
                <w:szCs w:val="24"/>
              </w:rPr>
              <w:t xml:space="preserve"> </w:t>
            </w:r>
            <w:r w:rsidRPr="00415168">
              <w:rPr>
                <w:rFonts w:eastAsia="Times New Roman"/>
                <w:spacing w:val="-1"/>
                <w:sz w:val="24"/>
                <w:szCs w:val="24"/>
              </w:rPr>
              <w:t>Заказчиком</w:t>
            </w:r>
            <w:r w:rsidRPr="00415168">
              <w:rPr>
                <w:rFonts w:eastAsia="Times New Roman"/>
                <w:spacing w:val="1"/>
                <w:sz w:val="24"/>
                <w:szCs w:val="24"/>
              </w:rPr>
              <w:t xml:space="preserve"> </w:t>
            </w:r>
            <w:r w:rsidRPr="00415168">
              <w:rPr>
                <w:rFonts w:eastAsia="Times New Roman"/>
                <w:sz w:val="24"/>
                <w:szCs w:val="24"/>
              </w:rPr>
              <w:t>и</w:t>
            </w:r>
            <w:r w:rsidRPr="00415168">
              <w:rPr>
                <w:rFonts w:eastAsia="Times New Roman"/>
                <w:spacing w:val="1"/>
                <w:sz w:val="24"/>
                <w:szCs w:val="24"/>
              </w:rPr>
              <w:t xml:space="preserve"> </w:t>
            </w:r>
            <w:r w:rsidRPr="00415168">
              <w:rPr>
                <w:rFonts w:eastAsia="Times New Roman"/>
                <w:spacing w:val="-1"/>
                <w:sz w:val="24"/>
                <w:szCs w:val="24"/>
              </w:rPr>
              <w:t>должны</w:t>
            </w:r>
            <w:r w:rsidRPr="00415168">
              <w:rPr>
                <w:rFonts w:eastAsia="Times New Roman"/>
                <w:sz w:val="24"/>
                <w:szCs w:val="24"/>
              </w:rPr>
              <w:t xml:space="preserve"> </w:t>
            </w:r>
            <w:r w:rsidRPr="00415168">
              <w:rPr>
                <w:rFonts w:eastAsia="Times New Roman"/>
                <w:spacing w:val="-1"/>
                <w:sz w:val="24"/>
                <w:szCs w:val="24"/>
              </w:rPr>
              <w:t xml:space="preserve">соответствовать </w:t>
            </w:r>
            <w:r w:rsidRPr="00415168">
              <w:rPr>
                <w:rFonts w:eastAsia="Times New Roman"/>
                <w:sz w:val="24"/>
                <w:szCs w:val="24"/>
              </w:rPr>
              <w:t>ГОСТ,</w:t>
            </w:r>
            <w:r w:rsidRPr="00415168">
              <w:rPr>
                <w:rFonts w:eastAsia="Times New Roman"/>
                <w:spacing w:val="1"/>
                <w:sz w:val="24"/>
                <w:szCs w:val="24"/>
              </w:rPr>
              <w:t xml:space="preserve"> </w:t>
            </w:r>
            <w:r w:rsidRPr="00415168">
              <w:rPr>
                <w:rFonts w:eastAsia="Times New Roman"/>
                <w:spacing w:val="-1"/>
                <w:sz w:val="24"/>
                <w:szCs w:val="24"/>
              </w:rPr>
              <w:t>ТУ,</w:t>
            </w:r>
            <w:r w:rsidRPr="00415168">
              <w:rPr>
                <w:rFonts w:eastAsia="Times New Roman"/>
                <w:sz w:val="24"/>
                <w:szCs w:val="24"/>
              </w:rPr>
              <w:t xml:space="preserve"> </w:t>
            </w:r>
            <w:r w:rsidRPr="00415168">
              <w:rPr>
                <w:rFonts w:eastAsia="Times New Roman"/>
                <w:spacing w:val="-1"/>
                <w:sz w:val="24"/>
                <w:szCs w:val="24"/>
              </w:rPr>
              <w:t>отвечать</w:t>
            </w:r>
            <w:r w:rsidRPr="00415168">
              <w:rPr>
                <w:rFonts w:eastAsia="Times New Roman"/>
                <w:spacing w:val="117"/>
                <w:w w:val="98"/>
                <w:sz w:val="24"/>
                <w:szCs w:val="24"/>
              </w:rPr>
              <w:t xml:space="preserve"> </w:t>
            </w:r>
            <w:r w:rsidRPr="00415168">
              <w:rPr>
                <w:rFonts w:eastAsia="Times New Roman"/>
                <w:sz w:val="24"/>
                <w:szCs w:val="24"/>
              </w:rPr>
              <w:t>требованиям</w:t>
            </w:r>
            <w:r w:rsidRPr="00415168">
              <w:rPr>
                <w:rFonts w:eastAsia="Times New Roman"/>
                <w:spacing w:val="16"/>
                <w:sz w:val="24"/>
                <w:szCs w:val="24"/>
              </w:rPr>
              <w:t xml:space="preserve"> </w:t>
            </w:r>
            <w:r w:rsidRPr="00415168">
              <w:rPr>
                <w:rFonts w:eastAsia="Times New Roman"/>
                <w:spacing w:val="-1"/>
                <w:sz w:val="24"/>
                <w:szCs w:val="24"/>
              </w:rPr>
              <w:t>действующего санитарного законодательства.</w:t>
            </w:r>
            <w:r w:rsidRPr="00415168">
              <w:rPr>
                <w:rFonts w:eastAsia="Times New Roman"/>
                <w:spacing w:val="15"/>
                <w:sz w:val="24"/>
                <w:szCs w:val="24"/>
              </w:rPr>
              <w:t xml:space="preserve"> </w:t>
            </w:r>
            <w:r w:rsidRPr="00415168">
              <w:rPr>
                <w:rFonts w:eastAsia="Times New Roman"/>
                <w:sz w:val="24"/>
                <w:szCs w:val="24"/>
              </w:rPr>
              <w:t>Сметную документацию по разделу ОДИ (раздел 10) разработать в текущих, прогнозных ценах проектного года ресурсным методом на основе сборников государственных элементных сметных норм ГЭСН-2001 (редакции 2003-2007 г.) в соответствии с «Методикой определения стоимости строительной продукции на территории Российской Федерации» МДС 81-35.2004. Исполнитель</w:t>
            </w:r>
            <w:r w:rsidRPr="00415168">
              <w:rPr>
                <w:rFonts w:eastAsia="Times New Roman"/>
                <w:spacing w:val="15"/>
                <w:sz w:val="24"/>
                <w:szCs w:val="24"/>
              </w:rPr>
              <w:t xml:space="preserve"> </w:t>
            </w:r>
            <w:r w:rsidRPr="00415168">
              <w:rPr>
                <w:rFonts w:eastAsia="Times New Roman"/>
                <w:spacing w:val="-1"/>
                <w:sz w:val="24"/>
                <w:szCs w:val="24"/>
              </w:rPr>
              <w:t>при</w:t>
            </w:r>
            <w:r w:rsidRPr="00415168">
              <w:rPr>
                <w:rFonts w:eastAsia="Times New Roman"/>
                <w:spacing w:val="16"/>
                <w:sz w:val="24"/>
                <w:szCs w:val="24"/>
              </w:rPr>
              <w:t xml:space="preserve"> </w:t>
            </w:r>
            <w:r w:rsidRPr="00415168">
              <w:rPr>
                <w:rFonts w:eastAsia="Times New Roman"/>
                <w:spacing w:val="-1"/>
                <w:sz w:val="24"/>
                <w:szCs w:val="24"/>
              </w:rPr>
              <w:t>предоставлении</w:t>
            </w:r>
            <w:r w:rsidRPr="00415168">
              <w:rPr>
                <w:rFonts w:eastAsia="Times New Roman"/>
                <w:spacing w:val="15"/>
                <w:sz w:val="24"/>
                <w:szCs w:val="24"/>
              </w:rPr>
              <w:t xml:space="preserve"> </w:t>
            </w:r>
            <w:r w:rsidRPr="00415168">
              <w:rPr>
                <w:rFonts w:eastAsia="Times New Roman"/>
                <w:spacing w:val="-1"/>
                <w:sz w:val="24"/>
                <w:szCs w:val="24"/>
              </w:rPr>
              <w:t>смет</w:t>
            </w:r>
            <w:r w:rsidRPr="00415168">
              <w:rPr>
                <w:rFonts w:eastAsia="Times New Roman"/>
                <w:spacing w:val="14"/>
                <w:sz w:val="24"/>
                <w:szCs w:val="24"/>
              </w:rPr>
              <w:t xml:space="preserve"> </w:t>
            </w:r>
            <w:r w:rsidRPr="00415168">
              <w:rPr>
                <w:rFonts w:eastAsia="Times New Roman"/>
                <w:sz w:val="24"/>
                <w:szCs w:val="24"/>
              </w:rPr>
              <w:t>и</w:t>
            </w:r>
            <w:r w:rsidRPr="00415168">
              <w:rPr>
                <w:rFonts w:eastAsia="Times New Roman"/>
                <w:spacing w:val="14"/>
                <w:sz w:val="24"/>
                <w:szCs w:val="24"/>
              </w:rPr>
              <w:t xml:space="preserve"> </w:t>
            </w:r>
            <w:r w:rsidRPr="00415168">
              <w:rPr>
                <w:rFonts w:eastAsia="Times New Roman"/>
                <w:sz w:val="24"/>
                <w:szCs w:val="24"/>
              </w:rPr>
              <w:t>спецификаций</w:t>
            </w:r>
            <w:r w:rsidRPr="00415168">
              <w:rPr>
                <w:rFonts w:eastAsia="Times New Roman"/>
                <w:spacing w:val="14"/>
                <w:sz w:val="24"/>
                <w:szCs w:val="24"/>
              </w:rPr>
              <w:t xml:space="preserve"> </w:t>
            </w:r>
            <w:r w:rsidRPr="00415168">
              <w:rPr>
                <w:rFonts w:eastAsia="Times New Roman"/>
                <w:spacing w:val="-1"/>
                <w:sz w:val="24"/>
                <w:szCs w:val="24"/>
              </w:rPr>
              <w:t>указывает</w:t>
            </w:r>
            <w:r w:rsidRPr="00415168">
              <w:rPr>
                <w:rFonts w:eastAsia="Times New Roman"/>
                <w:spacing w:val="16"/>
                <w:sz w:val="24"/>
                <w:szCs w:val="24"/>
              </w:rPr>
              <w:t xml:space="preserve"> </w:t>
            </w:r>
            <w:r w:rsidRPr="00415168">
              <w:rPr>
                <w:rFonts w:eastAsia="Times New Roman"/>
                <w:spacing w:val="-1"/>
                <w:sz w:val="24"/>
                <w:szCs w:val="24"/>
              </w:rPr>
              <w:t>обоснование</w:t>
            </w:r>
            <w:r w:rsidRPr="00415168">
              <w:rPr>
                <w:rFonts w:eastAsia="Times New Roman"/>
                <w:spacing w:val="81"/>
                <w:w w:val="98"/>
                <w:sz w:val="24"/>
                <w:szCs w:val="24"/>
              </w:rPr>
              <w:t xml:space="preserve"> </w:t>
            </w:r>
            <w:r w:rsidRPr="00415168">
              <w:rPr>
                <w:rFonts w:eastAsia="Times New Roman"/>
                <w:spacing w:val="-1"/>
                <w:sz w:val="24"/>
                <w:szCs w:val="24"/>
              </w:rPr>
              <w:t>цены,</w:t>
            </w:r>
            <w:r w:rsidRPr="00415168">
              <w:rPr>
                <w:rFonts w:eastAsia="Times New Roman"/>
                <w:spacing w:val="31"/>
                <w:sz w:val="24"/>
                <w:szCs w:val="24"/>
              </w:rPr>
              <w:t xml:space="preserve"> </w:t>
            </w:r>
            <w:r w:rsidRPr="00415168">
              <w:rPr>
                <w:rFonts w:eastAsia="Times New Roman"/>
                <w:spacing w:val="-1"/>
                <w:sz w:val="24"/>
                <w:szCs w:val="24"/>
              </w:rPr>
              <w:t>использует</w:t>
            </w:r>
            <w:r w:rsidRPr="00415168">
              <w:rPr>
                <w:rFonts w:eastAsia="Times New Roman"/>
                <w:spacing w:val="-7"/>
                <w:sz w:val="24"/>
                <w:szCs w:val="24"/>
              </w:rPr>
              <w:t xml:space="preserve"> </w:t>
            </w:r>
            <w:r w:rsidRPr="00415168">
              <w:rPr>
                <w:rFonts w:eastAsia="Times New Roman"/>
                <w:sz w:val="24"/>
                <w:szCs w:val="24"/>
              </w:rPr>
              <w:t>коммерческие</w:t>
            </w:r>
            <w:r w:rsidRPr="00415168">
              <w:rPr>
                <w:rFonts w:eastAsia="Times New Roman"/>
                <w:spacing w:val="-6"/>
                <w:sz w:val="24"/>
                <w:szCs w:val="24"/>
              </w:rPr>
              <w:t xml:space="preserve"> </w:t>
            </w:r>
            <w:r w:rsidRPr="00415168">
              <w:rPr>
                <w:rFonts w:eastAsia="Times New Roman"/>
                <w:spacing w:val="-1"/>
                <w:sz w:val="24"/>
                <w:szCs w:val="24"/>
              </w:rPr>
              <w:t>предложения</w:t>
            </w:r>
            <w:r w:rsidRPr="00415168">
              <w:rPr>
                <w:rFonts w:eastAsia="Times New Roman"/>
                <w:spacing w:val="-6"/>
                <w:sz w:val="24"/>
                <w:szCs w:val="24"/>
              </w:rPr>
              <w:t xml:space="preserve"> </w:t>
            </w:r>
            <w:r w:rsidRPr="00415168">
              <w:rPr>
                <w:rFonts w:eastAsia="Times New Roman"/>
                <w:spacing w:val="-1"/>
                <w:sz w:val="24"/>
                <w:szCs w:val="24"/>
              </w:rPr>
              <w:t>(прайс-лист),</w:t>
            </w:r>
            <w:r w:rsidRPr="00415168">
              <w:rPr>
                <w:rFonts w:eastAsia="Times New Roman"/>
                <w:spacing w:val="-8"/>
                <w:sz w:val="24"/>
                <w:szCs w:val="24"/>
              </w:rPr>
              <w:t xml:space="preserve"> </w:t>
            </w:r>
            <w:r w:rsidRPr="00415168">
              <w:rPr>
                <w:rFonts w:eastAsia="Times New Roman"/>
                <w:spacing w:val="-1"/>
                <w:sz w:val="24"/>
                <w:szCs w:val="24"/>
              </w:rPr>
              <w:t>реквизиты</w:t>
            </w:r>
            <w:r w:rsidRPr="00415168">
              <w:rPr>
                <w:rFonts w:eastAsia="Times New Roman"/>
                <w:spacing w:val="-6"/>
                <w:sz w:val="24"/>
                <w:szCs w:val="24"/>
              </w:rPr>
              <w:t xml:space="preserve"> </w:t>
            </w:r>
            <w:r w:rsidRPr="00415168">
              <w:rPr>
                <w:rFonts w:eastAsia="Times New Roman"/>
                <w:spacing w:val="-1"/>
                <w:sz w:val="24"/>
                <w:szCs w:val="24"/>
              </w:rPr>
              <w:t>источника,</w:t>
            </w:r>
            <w:r w:rsidRPr="00415168">
              <w:rPr>
                <w:rFonts w:eastAsia="Times New Roman"/>
                <w:spacing w:val="-7"/>
                <w:sz w:val="24"/>
                <w:szCs w:val="24"/>
              </w:rPr>
              <w:t xml:space="preserve"> </w:t>
            </w:r>
            <w:r w:rsidRPr="00415168">
              <w:rPr>
                <w:rFonts w:eastAsia="Times New Roman"/>
                <w:spacing w:val="-1"/>
                <w:sz w:val="24"/>
                <w:szCs w:val="24"/>
              </w:rPr>
              <w:t>предоставляет</w:t>
            </w:r>
            <w:r w:rsidRPr="00415168">
              <w:rPr>
                <w:rFonts w:eastAsia="Times New Roman"/>
                <w:spacing w:val="-8"/>
                <w:sz w:val="24"/>
                <w:szCs w:val="24"/>
              </w:rPr>
              <w:t xml:space="preserve"> </w:t>
            </w:r>
            <w:r w:rsidRPr="00415168">
              <w:rPr>
                <w:rFonts w:eastAsia="Times New Roman"/>
                <w:sz w:val="24"/>
                <w:szCs w:val="24"/>
              </w:rPr>
              <w:t>технические</w:t>
            </w:r>
            <w:r w:rsidRPr="00415168">
              <w:rPr>
                <w:rFonts w:eastAsia="Times New Roman"/>
                <w:spacing w:val="91"/>
                <w:w w:val="98"/>
                <w:sz w:val="24"/>
                <w:szCs w:val="24"/>
              </w:rPr>
              <w:t xml:space="preserve"> </w:t>
            </w:r>
            <w:r w:rsidRPr="00415168">
              <w:rPr>
                <w:rFonts w:eastAsia="Times New Roman"/>
                <w:sz w:val="24"/>
                <w:szCs w:val="24"/>
              </w:rPr>
              <w:t>характеристики</w:t>
            </w:r>
            <w:r w:rsidRPr="00415168">
              <w:rPr>
                <w:rFonts w:eastAsia="Times New Roman"/>
                <w:spacing w:val="8"/>
                <w:sz w:val="24"/>
                <w:szCs w:val="24"/>
              </w:rPr>
              <w:t xml:space="preserve"> </w:t>
            </w:r>
            <w:r w:rsidRPr="00415168">
              <w:rPr>
                <w:rFonts w:eastAsia="Times New Roman"/>
                <w:spacing w:val="-1"/>
                <w:sz w:val="24"/>
                <w:szCs w:val="24"/>
              </w:rPr>
              <w:t>используемых</w:t>
            </w:r>
            <w:r w:rsidRPr="00415168">
              <w:rPr>
                <w:rFonts w:eastAsia="Times New Roman"/>
                <w:spacing w:val="8"/>
                <w:sz w:val="24"/>
                <w:szCs w:val="24"/>
              </w:rPr>
              <w:t xml:space="preserve"> </w:t>
            </w:r>
            <w:r w:rsidRPr="00415168">
              <w:rPr>
                <w:rFonts w:eastAsia="Times New Roman"/>
                <w:spacing w:val="-1"/>
                <w:sz w:val="24"/>
                <w:szCs w:val="24"/>
              </w:rPr>
              <w:t>материалов</w:t>
            </w:r>
            <w:r w:rsidRPr="00415168">
              <w:rPr>
                <w:rFonts w:eastAsia="Times New Roman"/>
                <w:spacing w:val="7"/>
                <w:sz w:val="24"/>
                <w:szCs w:val="24"/>
              </w:rPr>
              <w:t xml:space="preserve"> </w:t>
            </w:r>
            <w:r w:rsidRPr="00415168">
              <w:rPr>
                <w:rFonts w:eastAsia="Times New Roman"/>
                <w:sz w:val="24"/>
                <w:szCs w:val="24"/>
              </w:rPr>
              <w:t>и</w:t>
            </w:r>
            <w:r w:rsidRPr="00415168">
              <w:rPr>
                <w:rFonts w:eastAsia="Times New Roman"/>
                <w:spacing w:val="7"/>
                <w:sz w:val="24"/>
                <w:szCs w:val="24"/>
              </w:rPr>
              <w:t xml:space="preserve"> </w:t>
            </w:r>
            <w:r w:rsidRPr="00415168">
              <w:rPr>
                <w:rFonts w:eastAsia="Times New Roman"/>
                <w:spacing w:val="-1"/>
                <w:sz w:val="24"/>
                <w:szCs w:val="24"/>
              </w:rPr>
              <w:t>оборудования,</w:t>
            </w:r>
            <w:r w:rsidRPr="00415168">
              <w:rPr>
                <w:rFonts w:eastAsia="Times New Roman"/>
                <w:spacing w:val="7"/>
                <w:sz w:val="24"/>
                <w:szCs w:val="24"/>
              </w:rPr>
              <w:t xml:space="preserve"> </w:t>
            </w:r>
            <w:r w:rsidRPr="00415168">
              <w:rPr>
                <w:rFonts w:eastAsia="Times New Roman"/>
                <w:spacing w:val="-1"/>
                <w:sz w:val="24"/>
                <w:szCs w:val="24"/>
              </w:rPr>
              <w:t>возможность</w:t>
            </w:r>
            <w:r w:rsidRPr="00415168">
              <w:rPr>
                <w:rFonts w:eastAsia="Times New Roman"/>
                <w:spacing w:val="8"/>
                <w:sz w:val="24"/>
                <w:szCs w:val="24"/>
              </w:rPr>
              <w:t xml:space="preserve"> </w:t>
            </w:r>
            <w:r w:rsidRPr="00415168">
              <w:rPr>
                <w:rFonts w:eastAsia="Times New Roman"/>
                <w:spacing w:val="-1"/>
                <w:sz w:val="24"/>
                <w:szCs w:val="24"/>
              </w:rPr>
              <w:t>использования</w:t>
            </w:r>
            <w:r w:rsidRPr="00415168">
              <w:rPr>
                <w:rFonts w:eastAsia="Times New Roman"/>
                <w:spacing w:val="8"/>
                <w:sz w:val="24"/>
                <w:szCs w:val="24"/>
              </w:rPr>
              <w:t xml:space="preserve"> </w:t>
            </w:r>
            <w:r w:rsidRPr="00415168">
              <w:rPr>
                <w:rFonts w:eastAsia="Times New Roman"/>
                <w:spacing w:val="-1"/>
                <w:sz w:val="24"/>
                <w:szCs w:val="24"/>
              </w:rPr>
              <w:t>эквивалентов</w:t>
            </w:r>
            <w:r w:rsidRPr="00415168">
              <w:rPr>
                <w:rFonts w:eastAsia="Times New Roman"/>
                <w:spacing w:val="7"/>
                <w:sz w:val="24"/>
                <w:szCs w:val="24"/>
              </w:rPr>
              <w:t xml:space="preserve"> </w:t>
            </w:r>
            <w:r w:rsidRPr="00415168">
              <w:rPr>
                <w:rFonts w:eastAsia="Times New Roman"/>
                <w:sz w:val="24"/>
                <w:szCs w:val="24"/>
              </w:rPr>
              <w:t>в</w:t>
            </w:r>
            <w:r w:rsidRPr="00415168">
              <w:rPr>
                <w:rFonts w:eastAsia="Times New Roman"/>
                <w:spacing w:val="101"/>
                <w:w w:val="98"/>
                <w:sz w:val="24"/>
                <w:szCs w:val="24"/>
              </w:rPr>
              <w:t xml:space="preserve"> </w:t>
            </w:r>
            <w:r w:rsidRPr="00415168">
              <w:rPr>
                <w:rFonts w:eastAsia="Times New Roman"/>
                <w:sz w:val="24"/>
                <w:szCs w:val="24"/>
              </w:rPr>
              <w:t>соответствии</w:t>
            </w:r>
            <w:r w:rsidRPr="00415168">
              <w:rPr>
                <w:rFonts w:eastAsia="Times New Roman"/>
                <w:spacing w:val="40"/>
                <w:sz w:val="24"/>
                <w:szCs w:val="24"/>
              </w:rPr>
              <w:t xml:space="preserve"> </w:t>
            </w:r>
            <w:r w:rsidRPr="00415168">
              <w:rPr>
                <w:rFonts w:eastAsia="Times New Roman"/>
                <w:sz w:val="24"/>
                <w:szCs w:val="24"/>
              </w:rPr>
              <w:t>с</w:t>
            </w:r>
            <w:r w:rsidRPr="00415168">
              <w:rPr>
                <w:rFonts w:eastAsia="Times New Roman"/>
                <w:spacing w:val="40"/>
                <w:sz w:val="24"/>
                <w:szCs w:val="24"/>
              </w:rPr>
              <w:t xml:space="preserve"> </w:t>
            </w:r>
            <w:r w:rsidRPr="00415168">
              <w:rPr>
                <w:rFonts w:eastAsia="Times New Roman"/>
                <w:sz w:val="24"/>
                <w:szCs w:val="24"/>
              </w:rPr>
              <w:t>техническими</w:t>
            </w:r>
            <w:r w:rsidRPr="00415168">
              <w:rPr>
                <w:rFonts w:eastAsia="Times New Roman"/>
                <w:spacing w:val="40"/>
                <w:sz w:val="24"/>
                <w:szCs w:val="24"/>
              </w:rPr>
              <w:t xml:space="preserve"> </w:t>
            </w:r>
            <w:r w:rsidRPr="00415168">
              <w:rPr>
                <w:rFonts w:eastAsia="Times New Roman"/>
                <w:sz w:val="24"/>
                <w:szCs w:val="24"/>
              </w:rPr>
              <w:t>характеристиками.</w:t>
            </w:r>
            <w:r w:rsidRPr="00415168">
              <w:rPr>
                <w:rFonts w:eastAsia="Times New Roman"/>
                <w:spacing w:val="41"/>
                <w:sz w:val="24"/>
                <w:szCs w:val="24"/>
              </w:rPr>
              <w:t xml:space="preserve"> </w:t>
            </w:r>
            <w:r w:rsidRPr="00415168">
              <w:rPr>
                <w:rFonts w:eastAsia="Times New Roman"/>
                <w:spacing w:val="-1"/>
                <w:sz w:val="24"/>
                <w:szCs w:val="24"/>
              </w:rPr>
              <w:t>Качество</w:t>
            </w:r>
            <w:r w:rsidRPr="00415168">
              <w:rPr>
                <w:rFonts w:eastAsia="Times New Roman"/>
                <w:spacing w:val="41"/>
                <w:sz w:val="24"/>
                <w:szCs w:val="24"/>
              </w:rPr>
              <w:t xml:space="preserve"> </w:t>
            </w:r>
            <w:r w:rsidRPr="00415168">
              <w:rPr>
                <w:rFonts w:eastAsia="Times New Roman"/>
                <w:spacing w:val="-1"/>
                <w:sz w:val="24"/>
                <w:szCs w:val="24"/>
              </w:rPr>
              <w:t>оборудования</w:t>
            </w:r>
            <w:r w:rsidRPr="00415168">
              <w:rPr>
                <w:rFonts w:eastAsia="Times New Roman"/>
                <w:spacing w:val="40"/>
                <w:sz w:val="24"/>
                <w:szCs w:val="24"/>
              </w:rPr>
              <w:t xml:space="preserve"> </w:t>
            </w:r>
            <w:r w:rsidRPr="00415168">
              <w:rPr>
                <w:rFonts w:eastAsia="Times New Roman"/>
                <w:spacing w:val="-1"/>
                <w:sz w:val="24"/>
                <w:szCs w:val="24"/>
              </w:rPr>
              <w:t>предложенных</w:t>
            </w:r>
            <w:r w:rsidRPr="00415168">
              <w:rPr>
                <w:rFonts w:eastAsia="Times New Roman"/>
                <w:spacing w:val="40"/>
                <w:sz w:val="24"/>
                <w:szCs w:val="24"/>
              </w:rPr>
              <w:t xml:space="preserve"> </w:t>
            </w:r>
            <w:r w:rsidRPr="00415168">
              <w:rPr>
                <w:rFonts w:eastAsia="Times New Roman"/>
                <w:spacing w:val="-1"/>
                <w:sz w:val="24"/>
                <w:szCs w:val="24"/>
              </w:rPr>
              <w:t>изделий</w:t>
            </w:r>
            <w:r w:rsidRPr="00415168">
              <w:rPr>
                <w:rFonts w:eastAsia="Times New Roman"/>
                <w:spacing w:val="41"/>
                <w:sz w:val="24"/>
                <w:szCs w:val="24"/>
              </w:rPr>
              <w:t xml:space="preserve"> </w:t>
            </w:r>
            <w:r w:rsidRPr="00415168">
              <w:rPr>
                <w:rFonts w:eastAsia="Times New Roman"/>
                <w:spacing w:val="-1"/>
                <w:sz w:val="24"/>
                <w:szCs w:val="24"/>
              </w:rPr>
              <w:t>должно</w:t>
            </w:r>
            <w:r w:rsidRPr="00415168">
              <w:rPr>
                <w:rFonts w:eastAsia="Times New Roman"/>
                <w:spacing w:val="65"/>
                <w:w w:val="98"/>
                <w:sz w:val="24"/>
                <w:szCs w:val="24"/>
              </w:rPr>
              <w:t xml:space="preserve"> </w:t>
            </w:r>
            <w:r w:rsidRPr="00415168">
              <w:rPr>
                <w:rFonts w:eastAsia="Times New Roman"/>
                <w:sz w:val="24"/>
                <w:szCs w:val="24"/>
              </w:rPr>
              <w:t>соответствовать</w:t>
            </w:r>
            <w:r w:rsidRPr="00415168">
              <w:rPr>
                <w:rFonts w:eastAsia="Times New Roman"/>
                <w:spacing w:val="27"/>
                <w:sz w:val="24"/>
                <w:szCs w:val="24"/>
              </w:rPr>
              <w:t xml:space="preserve"> </w:t>
            </w:r>
            <w:r w:rsidRPr="00415168">
              <w:rPr>
                <w:rFonts w:eastAsia="Times New Roman"/>
                <w:spacing w:val="-1"/>
                <w:sz w:val="24"/>
                <w:szCs w:val="24"/>
              </w:rPr>
              <w:t>требованиям</w:t>
            </w:r>
            <w:r w:rsidRPr="00415168">
              <w:rPr>
                <w:rFonts w:eastAsia="Times New Roman"/>
                <w:spacing w:val="29"/>
                <w:sz w:val="24"/>
                <w:szCs w:val="24"/>
              </w:rPr>
              <w:t xml:space="preserve"> </w:t>
            </w:r>
            <w:r w:rsidRPr="00415168">
              <w:rPr>
                <w:rFonts w:eastAsia="Times New Roman"/>
                <w:spacing w:val="-1"/>
                <w:sz w:val="24"/>
                <w:szCs w:val="24"/>
              </w:rPr>
              <w:t>действующих</w:t>
            </w:r>
            <w:r w:rsidRPr="00415168">
              <w:rPr>
                <w:rFonts w:eastAsia="Times New Roman"/>
                <w:spacing w:val="27"/>
                <w:sz w:val="24"/>
                <w:szCs w:val="24"/>
              </w:rPr>
              <w:t xml:space="preserve"> </w:t>
            </w:r>
            <w:r w:rsidRPr="00415168">
              <w:rPr>
                <w:rFonts w:eastAsia="Times New Roman"/>
                <w:spacing w:val="-1"/>
                <w:sz w:val="24"/>
                <w:szCs w:val="24"/>
              </w:rPr>
              <w:t>ГОСТов,</w:t>
            </w:r>
            <w:r w:rsidRPr="00415168">
              <w:rPr>
                <w:rFonts w:eastAsia="Times New Roman"/>
                <w:spacing w:val="29"/>
                <w:sz w:val="24"/>
                <w:szCs w:val="24"/>
              </w:rPr>
              <w:t xml:space="preserve"> </w:t>
            </w:r>
            <w:r w:rsidRPr="00415168">
              <w:rPr>
                <w:rFonts w:eastAsia="Times New Roman"/>
                <w:sz w:val="24"/>
                <w:szCs w:val="24"/>
              </w:rPr>
              <w:t>ТУ</w:t>
            </w:r>
            <w:r w:rsidRPr="00415168">
              <w:rPr>
                <w:rFonts w:eastAsia="Times New Roman"/>
                <w:spacing w:val="27"/>
                <w:sz w:val="24"/>
                <w:szCs w:val="24"/>
              </w:rPr>
              <w:t xml:space="preserve"> </w:t>
            </w:r>
            <w:r w:rsidRPr="00415168">
              <w:rPr>
                <w:rFonts w:eastAsia="Times New Roman"/>
                <w:sz w:val="24"/>
                <w:szCs w:val="24"/>
              </w:rPr>
              <w:t>и</w:t>
            </w:r>
            <w:r w:rsidRPr="00415168">
              <w:rPr>
                <w:rFonts w:eastAsia="Times New Roman"/>
                <w:spacing w:val="28"/>
                <w:sz w:val="24"/>
                <w:szCs w:val="24"/>
              </w:rPr>
              <w:t xml:space="preserve"> </w:t>
            </w:r>
            <w:r w:rsidRPr="00415168">
              <w:rPr>
                <w:rFonts w:eastAsia="Times New Roman"/>
                <w:spacing w:val="-1"/>
                <w:sz w:val="24"/>
                <w:szCs w:val="24"/>
              </w:rPr>
              <w:t>других</w:t>
            </w:r>
            <w:r w:rsidRPr="00415168">
              <w:rPr>
                <w:rFonts w:eastAsia="Times New Roman"/>
                <w:spacing w:val="27"/>
                <w:sz w:val="24"/>
                <w:szCs w:val="24"/>
              </w:rPr>
              <w:t xml:space="preserve"> </w:t>
            </w:r>
            <w:r w:rsidRPr="00415168">
              <w:rPr>
                <w:rFonts w:eastAsia="Times New Roman"/>
                <w:spacing w:val="-1"/>
                <w:sz w:val="24"/>
                <w:szCs w:val="24"/>
              </w:rPr>
              <w:t>документов,</w:t>
            </w:r>
            <w:r w:rsidRPr="00415168">
              <w:rPr>
                <w:rFonts w:eastAsia="Times New Roman"/>
                <w:spacing w:val="27"/>
                <w:sz w:val="24"/>
                <w:szCs w:val="24"/>
              </w:rPr>
              <w:t xml:space="preserve"> </w:t>
            </w:r>
            <w:r w:rsidRPr="00415168">
              <w:rPr>
                <w:rFonts w:eastAsia="Times New Roman"/>
                <w:sz w:val="24"/>
                <w:szCs w:val="24"/>
              </w:rPr>
              <w:t>содержащих</w:t>
            </w:r>
            <w:r w:rsidRPr="00415168">
              <w:rPr>
                <w:rFonts w:eastAsia="Times New Roman"/>
                <w:spacing w:val="29"/>
                <w:sz w:val="24"/>
                <w:szCs w:val="24"/>
              </w:rPr>
              <w:t xml:space="preserve"> </w:t>
            </w:r>
            <w:r w:rsidRPr="00415168">
              <w:rPr>
                <w:rFonts w:eastAsia="Times New Roman"/>
                <w:spacing w:val="-1"/>
                <w:sz w:val="24"/>
                <w:szCs w:val="24"/>
              </w:rPr>
              <w:t>обязательные</w:t>
            </w:r>
            <w:r w:rsidRPr="00415168">
              <w:rPr>
                <w:rFonts w:eastAsia="Times New Roman"/>
                <w:spacing w:val="76"/>
                <w:w w:val="98"/>
                <w:sz w:val="24"/>
                <w:szCs w:val="24"/>
              </w:rPr>
              <w:t xml:space="preserve"> </w:t>
            </w:r>
            <w:r w:rsidRPr="00415168">
              <w:rPr>
                <w:rFonts w:eastAsia="Times New Roman"/>
                <w:spacing w:val="-1"/>
                <w:sz w:val="24"/>
                <w:szCs w:val="24"/>
              </w:rPr>
              <w:t>либо</w:t>
            </w:r>
            <w:r w:rsidRPr="00415168">
              <w:rPr>
                <w:rFonts w:eastAsia="Times New Roman"/>
                <w:spacing w:val="-2"/>
                <w:sz w:val="24"/>
                <w:szCs w:val="24"/>
              </w:rPr>
              <w:t xml:space="preserve"> </w:t>
            </w:r>
            <w:r w:rsidRPr="00415168">
              <w:rPr>
                <w:rFonts w:eastAsia="Times New Roman"/>
                <w:spacing w:val="-1"/>
                <w:sz w:val="24"/>
                <w:szCs w:val="24"/>
              </w:rPr>
              <w:t>обычно</w:t>
            </w:r>
            <w:r w:rsidRPr="00415168">
              <w:rPr>
                <w:rFonts w:eastAsia="Times New Roman"/>
                <w:sz w:val="24"/>
                <w:szCs w:val="24"/>
              </w:rPr>
              <w:t xml:space="preserve"> </w:t>
            </w:r>
            <w:r w:rsidRPr="00415168">
              <w:rPr>
                <w:rFonts w:eastAsia="Times New Roman"/>
                <w:spacing w:val="-1"/>
                <w:sz w:val="24"/>
                <w:szCs w:val="24"/>
              </w:rPr>
              <w:t>применяемые</w:t>
            </w:r>
            <w:r w:rsidRPr="00415168">
              <w:rPr>
                <w:rFonts w:eastAsia="Times New Roman"/>
                <w:spacing w:val="-2"/>
                <w:sz w:val="24"/>
                <w:szCs w:val="24"/>
              </w:rPr>
              <w:t xml:space="preserve"> </w:t>
            </w:r>
            <w:r w:rsidRPr="00415168">
              <w:rPr>
                <w:rFonts w:eastAsia="Times New Roman"/>
                <w:spacing w:val="-1"/>
                <w:sz w:val="24"/>
                <w:szCs w:val="24"/>
              </w:rPr>
              <w:t>требования</w:t>
            </w:r>
            <w:r w:rsidRPr="00415168">
              <w:rPr>
                <w:rFonts w:eastAsia="Times New Roman"/>
                <w:spacing w:val="1"/>
                <w:sz w:val="24"/>
                <w:szCs w:val="24"/>
              </w:rPr>
              <w:t xml:space="preserve"> </w:t>
            </w:r>
            <w:r w:rsidRPr="00415168">
              <w:rPr>
                <w:rFonts w:eastAsia="Times New Roman"/>
                <w:sz w:val="24"/>
                <w:szCs w:val="24"/>
              </w:rPr>
              <w:t>к</w:t>
            </w:r>
            <w:r w:rsidRPr="00415168">
              <w:rPr>
                <w:rFonts w:eastAsia="Times New Roman"/>
                <w:spacing w:val="-1"/>
                <w:sz w:val="24"/>
                <w:szCs w:val="24"/>
              </w:rPr>
              <w:t xml:space="preserve"> соответствующему</w:t>
            </w:r>
            <w:r w:rsidRPr="00415168">
              <w:rPr>
                <w:rFonts w:eastAsia="Times New Roman"/>
                <w:spacing w:val="1"/>
                <w:sz w:val="24"/>
                <w:szCs w:val="24"/>
              </w:rPr>
              <w:t xml:space="preserve"> </w:t>
            </w:r>
            <w:r w:rsidRPr="00415168">
              <w:rPr>
                <w:rFonts w:eastAsia="Times New Roman"/>
                <w:spacing w:val="-1"/>
                <w:sz w:val="24"/>
                <w:szCs w:val="24"/>
              </w:rPr>
              <w:t>изделию</w:t>
            </w:r>
            <w:r w:rsidRPr="00415168">
              <w:rPr>
                <w:rFonts w:eastAsia="Times New Roman"/>
                <w:spacing w:val="1"/>
                <w:sz w:val="24"/>
                <w:szCs w:val="24"/>
              </w:rPr>
              <w:t xml:space="preserve"> </w:t>
            </w:r>
            <w:r w:rsidRPr="00415168">
              <w:rPr>
                <w:rFonts w:eastAsia="Times New Roman"/>
                <w:sz w:val="24"/>
                <w:szCs w:val="24"/>
              </w:rPr>
              <w:t>и</w:t>
            </w:r>
            <w:r w:rsidRPr="00415168">
              <w:rPr>
                <w:rFonts w:eastAsia="Times New Roman"/>
                <w:spacing w:val="-2"/>
                <w:sz w:val="24"/>
                <w:szCs w:val="24"/>
              </w:rPr>
              <w:t xml:space="preserve"> </w:t>
            </w:r>
            <w:r w:rsidRPr="00415168">
              <w:rPr>
                <w:rFonts w:eastAsia="Times New Roman"/>
                <w:sz w:val="24"/>
                <w:szCs w:val="24"/>
              </w:rPr>
              <w:t>должно</w:t>
            </w:r>
            <w:r w:rsidRPr="00415168">
              <w:rPr>
                <w:rFonts w:eastAsia="Times New Roman"/>
                <w:spacing w:val="-1"/>
                <w:sz w:val="24"/>
                <w:szCs w:val="24"/>
              </w:rPr>
              <w:t xml:space="preserve"> подтверждаться разрешением</w:t>
            </w:r>
            <w:r w:rsidRPr="00415168">
              <w:rPr>
                <w:rFonts w:eastAsia="Times New Roman"/>
                <w:spacing w:val="115"/>
                <w:w w:val="98"/>
                <w:sz w:val="24"/>
                <w:szCs w:val="24"/>
              </w:rPr>
              <w:t xml:space="preserve"> </w:t>
            </w:r>
            <w:r w:rsidRPr="00415168">
              <w:rPr>
                <w:rFonts w:eastAsia="Times New Roman"/>
                <w:spacing w:val="-1"/>
                <w:sz w:val="24"/>
                <w:szCs w:val="24"/>
              </w:rPr>
              <w:t>ЦГСЭН,</w:t>
            </w:r>
            <w:r w:rsidRPr="00415168">
              <w:rPr>
                <w:rFonts w:eastAsia="Times New Roman"/>
                <w:spacing w:val="-13"/>
                <w:sz w:val="24"/>
                <w:szCs w:val="24"/>
              </w:rPr>
              <w:t xml:space="preserve"> </w:t>
            </w:r>
            <w:r w:rsidRPr="00415168">
              <w:rPr>
                <w:rFonts w:eastAsia="Times New Roman"/>
                <w:spacing w:val="-1"/>
                <w:sz w:val="24"/>
                <w:szCs w:val="24"/>
              </w:rPr>
              <w:t>Ростехнадзора</w:t>
            </w:r>
            <w:r w:rsidRPr="00415168">
              <w:rPr>
                <w:rFonts w:eastAsia="Times New Roman"/>
                <w:spacing w:val="-11"/>
                <w:sz w:val="24"/>
                <w:szCs w:val="24"/>
              </w:rPr>
              <w:t xml:space="preserve"> </w:t>
            </w:r>
            <w:r w:rsidRPr="00415168">
              <w:rPr>
                <w:rFonts w:eastAsia="Times New Roman"/>
                <w:spacing w:val="-1"/>
                <w:sz w:val="24"/>
                <w:szCs w:val="24"/>
              </w:rPr>
              <w:t>РФ</w:t>
            </w:r>
            <w:r w:rsidRPr="00415168">
              <w:rPr>
                <w:rFonts w:eastAsia="Times New Roman"/>
                <w:spacing w:val="-13"/>
                <w:sz w:val="24"/>
                <w:szCs w:val="24"/>
              </w:rPr>
              <w:t xml:space="preserve"> </w:t>
            </w:r>
            <w:r w:rsidRPr="00415168">
              <w:rPr>
                <w:rFonts w:eastAsia="Times New Roman"/>
                <w:sz w:val="24"/>
                <w:szCs w:val="24"/>
              </w:rPr>
              <w:t>и</w:t>
            </w:r>
            <w:r w:rsidRPr="00415168">
              <w:rPr>
                <w:rFonts w:eastAsia="Times New Roman"/>
                <w:spacing w:val="-13"/>
                <w:sz w:val="24"/>
                <w:szCs w:val="24"/>
              </w:rPr>
              <w:t xml:space="preserve"> </w:t>
            </w:r>
            <w:r w:rsidRPr="00415168">
              <w:rPr>
                <w:rFonts w:eastAsia="Times New Roman"/>
                <w:spacing w:val="-1"/>
                <w:sz w:val="24"/>
                <w:szCs w:val="24"/>
              </w:rPr>
              <w:t>иметь</w:t>
            </w:r>
            <w:r w:rsidRPr="00415168">
              <w:rPr>
                <w:rFonts w:eastAsia="Times New Roman"/>
                <w:spacing w:val="-14"/>
                <w:sz w:val="24"/>
                <w:szCs w:val="24"/>
              </w:rPr>
              <w:t xml:space="preserve"> требуемый </w:t>
            </w:r>
            <w:r w:rsidRPr="00415168">
              <w:rPr>
                <w:rFonts w:eastAsia="Times New Roman"/>
                <w:spacing w:val="-1"/>
                <w:sz w:val="24"/>
                <w:szCs w:val="24"/>
              </w:rPr>
              <w:t>сертификат</w:t>
            </w:r>
            <w:r w:rsidRPr="00415168">
              <w:rPr>
                <w:rFonts w:eastAsia="Times New Roman"/>
                <w:spacing w:val="-13"/>
                <w:sz w:val="24"/>
                <w:szCs w:val="24"/>
              </w:rPr>
              <w:t xml:space="preserve"> </w:t>
            </w:r>
            <w:r w:rsidRPr="00415168">
              <w:rPr>
                <w:rFonts w:eastAsia="Times New Roman"/>
                <w:spacing w:val="-1"/>
                <w:sz w:val="24"/>
                <w:szCs w:val="24"/>
              </w:rPr>
              <w:t>соответствия.</w:t>
            </w:r>
            <w:r w:rsidRPr="00415168">
              <w:rPr>
                <w:rFonts w:eastAsia="Times New Roman"/>
                <w:sz w:val="24"/>
                <w:szCs w:val="24"/>
              </w:rPr>
              <w:t xml:space="preserve"> </w:t>
            </w:r>
          </w:p>
          <w:p w:rsidR="00415168" w:rsidRPr="00415168" w:rsidRDefault="00415168" w:rsidP="00415168">
            <w:pPr>
              <w:keepNext/>
              <w:keepLines/>
              <w:spacing w:before="0"/>
              <w:rPr>
                <w:rFonts w:eastAsia="Times New Roman"/>
                <w:color w:val="000000"/>
                <w:sz w:val="24"/>
                <w:szCs w:val="24"/>
              </w:rPr>
            </w:pPr>
            <w:r w:rsidRPr="00415168">
              <w:rPr>
                <w:rFonts w:eastAsia="Times New Roman"/>
                <w:sz w:val="24"/>
                <w:szCs w:val="24"/>
              </w:rPr>
              <w:t xml:space="preserve">Предварительно, не позднее чем за 20 рабочих дней проектная документация на здания детских садов, направляется для согласования с Заказчиком. Допускается согласование по разделам рабочей документации. </w:t>
            </w:r>
          </w:p>
        </w:tc>
      </w:tr>
      <w:tr w:rsidR="00415168" w:rsidRPr="00415168" w:rsidTr="00FC38CC">
        <w:trPr>
          <w:trHeight w:val="2347"/>
        </w:trPr>
        <w:tc>
          <w:tcPr>
            <w:tcW w:w="4395" w:type="dxa"/>
          </w:tcPr>
          <w:p w:rsidR="00415168" w:rsidRPr="00415168" w:rsidRDefault="00415168" w:rsidP="00415168">
            <w:pPr>
              <w:numPr>
                <w:ilvl w:val="1"/>
                <w:numId w:val="38"/>
              </w:numPr>
              <w:spacing w:before="0"/>
              <w:ind w:left="426" w:hanging="426"/>
              <w:contextualSpacing/>
              <w:jc w:val="left"/>
              <w:rPr>
                <w:rFonts w:eastAsia="Times New Roman"/>
                <w:sz w:val="24"/>
                <w:szCs w:val="24"/>
              </w:rPr>
            </w:pPr>
            <w:r w:rsidRPr="00415168">
              <w:rPr>
                <w:rFonts w:eastAsia="Times New Roman"/>
                <w:sz w:val="24"/>
                <w:szCs w:val="24"/>
              </w:rPr>
              <w:lastRenderedPageBreak/>
              <w:t>Состав проекта:</w:t>
            </w:r>
          </w:p>
        </w:tc>
        <w:tc>
          <w:tcPr>
            <w:tcW w:w="6379" w:type="dxa"/>
          </w:tcPr>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Проект на здания должен включать следующие разделы (в соответствии с Постановлением Правительства РФ от 16.02.2008 №87):</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обмерочные чертежи, акты, экспертные заключения;</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пояснительная записка;</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генеральный план;</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xml:space="preserve">- архитектурные решения; </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xml:space="preserve">- конструктивные и объемно-планировочные решения; </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электроснабжение (внутреннее и наружное);</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водоснабжение и канализация;</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xml:space="preserve">- отопление, вентиляция и кондиционирование воздуха, </w:t>
            </w:r>
            <w:r w:rsidRPr="00415168">
              <w:rPr>
                <w:rFonts w:eastAsia="Times New Roman"/>
                <w:sz w:val="24"/>
                <w:szCs w:val="24"/>
              </w:rPr>
              <w:lastRenderedPageBreak/>
              <w:t>тепловые сети (внутренние и наружные);</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сети связи;</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технологические решения;</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решения по экологической, пожарной и энергетической безопасности;</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проект организации строительства;</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энергосбережение и учет энергоресурсов;</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спецификация материалов и комплектующих изделий;</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расчеты по подбору основного технологического, отопительного и вентиляционного оборудования.</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Рабочую документацию по разделам:</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Генеральный план должен включать в себя характеристику земельного участка, предоставленного для размещения объекта капитального строительства, обоснование планировочной организации земельного участка в соответствии с требованиями действующего санитарного законодательства содержания дошкольного учреждения, описание организации рельефа вертикальной планировкой, описание решений по благоустройству территории,  обоснование схем транспортных коммуникаций, обеспечивающих внешний и внутренний подъезд к объекту капитального строительства. В графической части - схему планировочной организации земельного участка с отображением:</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мест размещения объектов капитального строительства с указанием существующих и проектируемых подъездов и подходов к ним;</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решений по планировке, благоустройству, озеленению и освещению территории;</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сводный план сетей инженерно-технического обеспечения с обозначением мест подключения объекта капитального строительства к существующим сетям инженерно-технического обеспечения.</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xml:space="preserve">Архитектурно-строительная часть выполнить в соответствии с требованиями СП 2.1.3678-20 «Требования к эксплуатации зданий, а также деятельности хозяйствующих субъектов», СП 2.4.3648-20 «Санитарно-эпидемиологические требования к организациям воспитания и обучения, отдыха и оздоровления детей и молодежи», СНИП 12-03-2001 «Безопасность труда в строительстве. Часть 1. Общие требования», утвержденными постановлением Госстроя России от 23 июля 2001 г. № 80, СНИП 12-04-2002 «Безопасность труда в строительстве. Часть 2. Строительное производство», утвержденными постановлением Госстроя России от 17 сентября 2002 г. № 123. </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Конструктивные и объемно-планировочные решения в текстовой части должны содержать:</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а) сведения о топографических, инженерно-геологических, гидрогеологических, метеорологических и климатических условиях земельного участка, предоставленного для размещения объекта капитального строительства;</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lastRenderedPageBreak/>
              <w:t>б) сведения об особых природных климатических условиях территории, на которой располагается земельный участок, предоставленный для размещения объекта капитального строительства;</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в) сведения о прочностных и деформационных характеристиках грунта в основании объекта капитального строительства;</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г) уровень грунтовых вод, их химический состав, агрессивность грунтовых вод и грунта по отношению к материалам, используемым при строительстве подземной части объекта капитального строительства;</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д) описание и обоснование конструктивных решений зданий и сооружений, включая их пространственные схемы, принятые при выполнении расчетов строительных конструкций;</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е) описание и обоснование технических решений, обеспечивающих необходимую прочность, устойчивость, пространственную неизменяемость зданий и сооружений объекта капитального строительства в целом, а также их отдельных конструктивных элементов, узлов, деталей в процессе изготовления, перевозки, строительства и эксплуатации объекта капитального строительства;</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ж) описание и обоснование принятых объемно-планировочных решений зданий и сооружений объекта капитального строительства;</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з) обоснование номенклатуры, компоновки и площадей помещений основного, вспомогательного, обслуживающего назначения и технического назначения;</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и) характеристику и обоснование конструкций полов, кровли, подвесных потолков, перегородок, а также отделки помещений;</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к) перечень мероприятий по защите строительных конструкций и фундаментов от разрушения;</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л) перечень мероприятий по обеспечению соблюдения установленных требований энергетической эффективности к конструктивным решениям, влияющим на энергетическую эффективность зданий, строений и сооружений;</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в графической части</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поэтажные планы зданий и сооружений с указанием размеров и экспликации помещений;</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чертежи характерных разрезов зданий и сооружений с изображением несущих и ограждающих конструкций, указанием относительных высотных отметок уровней конструкций, полов, низа балок, ферм, покрытий с описанием конструкций кровель и других элементов конструкций;</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чертежи фрагментов планов и разрезов, требующих детального изображения;</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схемы каркасов и узлов строительных конструкций;</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планы перекрытий, покрытий, кровли;</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схемы расположения ограждающих конструкций и перегородок;</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план и сечения фундаментов.</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lastRenderedPageBreak/>
              <w:t>Электротехнические системы выполнить в соответствии с требованиями ПУЭ (изд.7), СП 31-110-2003 «Свод правил по проектированию и строительству. Проектирование и монтаж электроустановок жилых и общественных зданий», ГОСТ 21.613-2014 «Межгосударственный стандарт. Система проектной документации для строительства. Правила выполнения рабочей документации силового электрооборудования», ГОСТ 21.608-2014 «Межгосударственный стандарт. Система проектной документации для строительства. Правила выполнения рабочей документации внутреннего электрического освещения», РТМ 36.18.32.4-92 «Руководящий технический материал, ГОСТ Р 50571.5.54-2013/МЭК 60364-5-54:2011 «Национальный стандарт Российской Федерации. Электроустановки низковольтные. Часть 5-54. Выбор и монтаж электрооборудования. Заземляющие устройства, защитные проводники и защитные проводники уравнивания потенциалов», НТП-99 «Проектирование силовых электроустановок промышленных предприятий». Указания по расчету электрических нагрузок, с указанием класса взрыво – и пожароопасных зон по помещениям, маркировки кабелей в соответствии с номерами позиций оборудования, сечений и отметок по всем кабельным трассам и т.д. Электроустановки на напряжении до 1000В запроектировать в соответствии с требованиями ПУЭ с системой заземления нейтрали TN-С-S.</w:t>
            </w:r>
            <w:r w:rsidRPr="00415168">
              <w:rPr>
                <w:rFonts w:eastAsia="Times New Roman"/>
                <w:sz w:val="24"/>
                <w:szCs w:val="24"/>
              </w:rPr>
              <w:tab/>
              <w:t xml:space="preserve">Предусмотреть систему уравнивания потенциалов согласно ГОСТ Р 50571.7.701-2013 «Национальный стандарт Российской Федерации. Электроустановки низковольтные. Часть 7. Требования к специальным установкам или местам их размещения. Раздел 701. Помещения для ванных и душевых комнат». Износостойкость аппаратов управления технологическим оборудованием должна быть не менее 50000 циклов. При необходимости должны оснащаться устройствами защитного отключения (УЗО) и иметь резерв мощности и коммутационной аппаратуры не менее 100%. Применить электроаппаратуру российского производства Шнайдер Электрик (или аналог качеством не хуже). Коммутационные аппараты в линиях однофазной распределительной сети должны одновременно отключать все фазные провода и рабочий нулевой проводник N. Нулевой защитный проводник PE не отключается. Выполнить автоматическое отключение всех систем вентиляции при пожаре. Управление приточно-вытяжной системой вентиляции - со шкафов и пультов, поставляемых комплектно с оборудованием. Вся внутренняя электропроводка должна быть выполнена медным кабелем с изоляцией пониженной горючести с низким дымо- и газовыделением открыто на скобах или кабельных металлоконструкциях российского производства ЗАО «ДКС» (или аналог качеством не хуже).  После прокладки кабелей через перегородки и перекрытия зазоры между трубой и кабелем заделать </w:t>
            </w:r>
            <w:r w:rsidRPr="00415168">
              <w:rPr>
                <w:rFonts w:eastAsia="Times New Roman"/>
                <w:sz w:val="24"/>
                <w:szCs w:val="24"/>
              </w:rPr>
              <w:lastRenderedPageBreak/>
              <w:t>противопожарной пеной типа HILTI. Следует применить систему общего освещения светодиодными светильниками российского производства ООО «Каскад (типа Навигатор)», ООО «Световые технологии», «Оптоган», «Протон», «Светозар», «Горэкс-Светотехника».</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Аварийное освещение должно включать в себя эвакуационное и резервное. Светильники эвакуационного освещения должны иметь встроенную аккумуляторную батарею с продолжительностью работы не менее 1 часа. В случае применения для рабочего и аварийного освещения светильников с однотипным корпусом светильники аварийного освещения должны быть помечены специально нанесенной буквой «А» красного цвета.</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Для дежурного освещения следует использовать светильники аварийного освещения или часть светильников рабочего освещения с питанием их от самостоятельной групповой линии. Наименьшая освещенность рабочих поверхностей, показатель дискомфорта, цилиндрическая освещенность, а также коэффициент пульсации освещенности в помещениях бассейна должны соответствовать действующей нормативной документации и гигиеническим нормативам. Выбор типа светильников следует производить с учетом характера их светораспределения, экономической эффективности и условий окружающей среды.</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Для управления освещением в коридорах, лестничных клетках и местах временного пребывания людей следует применить датчики движения, освещенности и звука.</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Для заземления стационарных и переносных приборов класса 1 (не имеющих двойной или усиленной изоляции), металлических нетоковедущих частей технологического оборудования помещений с мокрыми процессами следует применять отдельный проводник сечением до 16 мм2 равным фазному, при &gt;16 мм2 равный ½ фазному, прокладываемый от щита или щитка, к которому подключен данный электроприемник. Этот проводник присоединяется к нулевому защитному проводнику питающей сети. Использование для этой цели рабочего нулевого проводника запрещается.</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Системы противопожарной защиты и эвакуации. Системы ОПС и СОУЭ предусмотреть интегрированными в единую систему автоматической безопасности детского сада.</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Приборы систем ОПС и СОУЭ, кроме извещателей, оповещателей, блоков индикации и клавиатур должны размещаться в шкафах пожарной сигнализации «ШПС» со встроенными источниками резервированного питания и аккумуляторными батареями.</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Предусмотреть в системе ОПС возможность передачи сигналов на удалённый диспетчерский пост.</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xml:space="preserve">В системе СОУЭ предусмотреть контроль линии связи (контроль исправности цепи звуковых оповещателей, </w:t>
            </w:r>
            <w:r w:rsidRPr="00415168">
              <w:rPr>
                <w:rFonts w:eastAsia="Times New Roman"/>
                <w:sz w:val="24"/>
                <w:szCs w:val="24"/>
              </w:rPr>
              <w:lastRenderedPageBreak/>
              <w:t>контроль исправности цепи световых оповещателей «ВЫХОД»).</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Необходимость разработки системы автоматического пожаротушения и тип тушащего вещества определяется разработчиком согласно СП 5.13130-2009.</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Для систем СОУЭ, ОПС и АУПТ применять только негорючие огнестойкие кабели (в исполнении «нг-FRLS»).</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Предусмотреть расчет потребного количества и установку первичных средств пожаротушения, гидрантов (при необходимости).</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Система теплоснабжения. Теплоноситель для систем отопления и вентиляции – вода с параметрами t1/t2 = 95-70 оС, Р1/Р2 = 0,7 /0,45 МПа. Расчетная температура внутреннего воздуха +18-+24°С. Отопление помещений предусмотреть водяное, местными нагревательными приборами. Предоставить расчет тепловых потерь и гидравлический расчет систем отопления и теплоснабжения, расчет и обоснование выбора количества отопительных приборов. Минимальный диаметр труб в системе отопления -  не менее 20 мм. Предусмотреть регулирование нагревательных приборов не менее 100% радиаторными регуляторами типа «Данфосс» (или аналог качеством не хуже), российского производства.</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Система водоснабжения. Водоснабжение выполнить в соответствии с требованиями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и предусмотреть от существующей сети. Диаметр трубопроводов определить проектом. На подводящих сетях установить приборы учета воды с возможностью подключения к системе дистанционного учета энергоресурсов.</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xml:space="preserve">Системы водоотведения. Водоотведение осуществить в существующую систему канализации детского сада в соответствии с требованиями СП 2.1.3678-20 «Требования к эксплуатации зданий, а также деятельности хозяйствующих субъектов», СП 2.4.3648-20 «Санитарно-эпидемиологические требования к организациям воспитания и обучения, отдыха и оздоровления детей и молодежи». </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xml:space="preserve">Система приточно-вытяжной вентиляции. Воздухообмен в помещениях выполнить из расчета, а также по кратностям, согласно СНиП, СП, методическим указаниям и рекомендациям по проектированию и гигиеническим нормативам и требованиям СП 2.1.3678-20 «Требования к эксплуатации зданий, а также деятельности хозяйствующих субъектов», СП 2.4.3648-20 </w:t>
            </w:r>
            <w:r w:rsidRPr="00415168">
              <w:rPr>
                <w:rFonts w:eastAsia="Times New Roman"/>
                <w:sz w:val="24"/>
                <w:szCs w:val="24"/>
              </w:rPr>
              <w:lastRenderedPageBreak/>
              <w:t>«Санитарно-эпидемиологические требования к организациям воспитания и обучения, отдыха и оздоровления детей и молодежи». Предоставить расчет воздухообменов и кратностей по помещениям. Приточные установки предусмотреть производства компаний ООО «ВентИмперия», ООО «Вентмаш» (или аналоги качеством не хуже) российского производства, с предоставлением бланк-заказов и коммерческих предложений. Размещение оборудования приточно-вытяжной вентиляции предусмотреть проектом в существующих помещениях вентиляционных. В системах механической вентиляции установить шумоглушители, противопожарные клапаны с электроприводом.    Вытяжные и приточные решетки, воздухораспределители – регулируемые. Управление приточными и вытяжными системами выполнить дистанционное из обслуживаемых помещений с дублированием управления с размещением непосредственно вблизи оборудования приточно-вытяжных установок. Автоматизация вентсистем должна быть выполнена с учетом северных условий в объеме, обеспечивающем поддержание требуемых параметров воздушной среды в помещениях, безаварийную эксплуатацию вентиляционного оборудования и должна предусматривать защиту калориферов от перегрева и замораживания путем применения отдельной независимой системы циркуляции теплоносителя. Выполнить автоматическое отключение всех систем вентиляции при пожаре. Управление приточно-вытяжной системой вентиляции - со шкафов и пультов, поставляемых комплектно с оборудованием. Воздуховоды выполнить из оцинкованной стали по ГОСТ 14918-2020 «Межгосударственный стандарт. Прокат листовой горячеоцинкованный. Технические условия». Места прохода воздуховодов и трубопроводов через строительные конструкции уплотнить негорючими материалами, обеспечивающими нормируемый предел огнестойкости ограждений. При пересечении строительных конструкций трубопроводы проложить в гильзе из негорючих материалов.</w:t>
            </w:r>
          </w:p>
        </w:tc>
      </w:tr>
      <w:tr w:rsidR="00415168" w:rsidRPr="00415168" w:rsidTr="00FC38CC">
        <w:trPr>
          <w:trHeight w:val="1124"/>
        </w:trPr>
        <w:tc>
          <w:tcPr>
            <w:tcW w:w="4395" w:type="dxa"/>
            <w:shd w:val="clear" w:color="auto" w:fill="auto"/>
          </w:tcPr>
          <w:p w:rsidR="00415168" w:rsidRPr="00415168" w:rsidRDefault="00415168" w:rsidP="00415168">
            <w:pPr>
              <w:numPr>
                <w:ilvl w:val="1"/>
                <w:numId w:val="38"/>
              </w:numPr>
              <w:spacing w:before="0"/>
              <w:ind w:left="426" w:hanging="426"/>
              <w:contextualSpacing/>
              <w:jc w:val="left"/>
              <w:rPr>
                <w:rFonts w:eastAsia="Times New Roman"/>
                <w:sz w:val="24"/>
                <w:szCs w:val="24"/>
              </w:rPr>
            </w:pPr>
            <w:r w:rsidRPr="00415168">
              <w:rPr>
                <w:rFonts w:eastAsia="Times New Roman"/>
                <w:sz w:val="24"/>
                <w:szCs w:val="24"/>
              </w:rPr>
              <w:lastRenderedPageBreak/>
              <w:t>Доступность для лиц ОВЗ</w:t>
            </w:r>
          </w:p>
        </w:tc>
        <w:tc>
          <w:tcPr>
            <w:tcW w:w="6379" w:type="dxa"/>
            <w:shd w:val="clear" w:color="auto" w:fill="auto"/>
          </w:tcPr>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xml:space="preserve">Для инвалидов-колясочников проектом предусмотреть пространственную доступность помещений, обеспечивающую свободное передвижение инвалидов на всех типах колясок. С целью обеспечения защиты дверного полотна, проектом предусмотреть наличие отбойников. В целях обеспечения безопасности отбойники должны быть выполнены промышленным способом в травмобезопасном исполнении, с радиусом скругления всех углов не менее 10 мм. В виду необходимости соответствия визуального облика изделия корпоративному стилю заказчика, отбойники должны быть выполнены из полированной нержавеющей стали толщиной не менее 1 мм. При проектировании мероприятий по доступной среде учесть прямые и боковые вертикальные зоны доступности человека, </w:t>
            </w:r>
            <w:r w:rsidRPr="00415168">
              <w:rPr>
                <w:rFonts w:eastAsia="Times New Roman"/>
                <w:sz w:val="24"/>
                <w:szCs w:val="24"/>
              </w:rPr>
              <w:lastRenderedPageBreak/>
              <w:t xml:space="preserve">находящегося в кресле-коляске доступность подходов к зоне услуги. Предусмотреть зоны отдыха колясочников с учетом особенностей данной категории инвалидов. Для обеспечения соответствия степени защиты оборудования климатическим условиям Крайнего Севера, предусмотреть на уличных лестницах применение мобильных устройств подъема (шаговые лестницеходы, гусеничные подьемники типа </w:t>
            </w:r>
            <w:r w:rsidRPr="00415168">
              <w:rPr>
                <w:rFonts w:eastAsia="Times New Roman"/>
                <w:sz w:val="24"/>
                <w:szCs w:val="24"/>
                <w:lang w:val="en-US"/>
              </w:rPr>
              <w:t>Vimec</w:t>
            </w:r>
            <w:r w:rsidRPr="00415168">
              <w:rPr>
                <w:rFonts w:eastAsia="Times New Roman"/>
                <w:sz w:val="24"/>
                <w:szCs w:val="24"/>
              </w:rPr>
              <w:t xml:space="preserve">, Барс, Пума). </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xml:space="preserve">Для людей с ограниченной функцией зрения, необходимо предусмотреть наличие наземной тактильной маркировки безопасных путей движения МГН и зоны получения услуги. Тактильная маркировка должна соответствовать СП 59.13330.2012.  Для облегчения идентификации дверных проемов слабовидящими и людьми с когнитивными отклонениями, проектом необходимо предусмотреть устройства световой индикации габаритов дверного проёма, оборудованные датчиками движения. С целью информационного обеспечения людей с ограниченной функцией зрения, проектом необходимо предусмотреть наличие тактильно-звуковых устройств, обеспечивающих своевременное ориентирование в пространстве, способствующие безопасности и удобству передвижения, а также информирующих о особенностях окружающей среды. В целях информационного обеспечения незрячих не владеющих навыками чтения по системе Брайля, предусмотреть устройства, оснащенные интегрированной системой воспроизведения тифлокомментариев. В виду особенностей восприятия тактильной информации незрячими людьми, проектом предусмотреть изделия с наклонной тактильной поверхностью. </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xml:space="preserve">Для людей с ограниченной функцией слуха предусмотреть наличие устройств, трансляции прямой речи сотрудника, оказывающего услугу, в слуховой аппарат слабослышащего посредством магнитного поля. В виду ограниченного пространства в зоне получения услуги предусмотреть устройства с минимальными габаритными характеристиками и возможностью установки на вертикальную поверхность защитного стекла. В целях рационального использования устройств, изделия должны быть мобильными и иметь единый корпус, скрывающий конструктивные элементы и оборудованный органами управления со стороны оператора. Для людей с ограниченной функцией слуха предусмотреть наличие стационарного устройства обеспечивающих трансляцию звуковой информации в режиме прямой речи в слуховой аппарат слабослышащего по средствам магнитного поля. В целях комфортного информационного обеспечения слабослышащих с кохлеарный имплантами или использующих слуховые аппараты, при выборе индукционных систем, подобрать оборудование, обеспечивающее одинаковое (равномерное) покрытие всей площади актового зала магнитным полем. С целью обеспечения устойчивого </w:t>
            </w:r>
            <w:r w:rsidRPr="00415168">
              <w:rPr>
                <w:rFonts w:eastAsia="Times New Roman"/>
                <w:sz w:val="24"/>
                <w:szCs w:val="24"/>
              </w:rPr>
              <w:lastRenderedPageBreak/>
              <w:t>сигнала магнитного поля, проектом необходимо предусмотреть наличие специального экрана, выполненного из радиопрозрачного материала.  С целю защиты индукционного контура от случайного повреждения проектом предусмотреть установку контура в специальный защитный экран.  При подборе оборудования имеющее звуковое сопровождение при работе, предусмотреть наличие встроенных индукционных систем дублирования информации.  Предусмотреть визуальную маркировку зоны для данной категории МГН.</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Для людей с когнитивными отклонениями предусмотреть информационное обеспечение и маркировку зоны входной группы с учетом особенностей восприятия пространства данной категорией.</w:t>
            </w:r>
          </w:p>
        </w:tc>
      </w:tr>
      <w:tr w:rsidR="00415168" w:rsidRPr="00415168" w:rsidTr="00FC38CC">
        <w:trPr>
          <w:trHeight w:val="1124"/>
        </w:trPr>
        <w:tc>
          <w:tcPr>
            <w:tcW w:w="4395" w:type="dxa"/>
            <w:shd w:val="clear" w:color="auto" w:fill="auto"/>
          </w:tcPr>
          <w:p w:rsidR="00415168" w:rsidRPr="00415168" w:rsidRDefault="00415168" w:rsidP="00415168">
            <w:pPr>
              <w:numPr>
                <w:ilvl w:val="0"/>
                <w:numId w:val="38"/>
              </w:numPr>
              <w:spacing w:before="0"/>
              <w:contextualSpacing/>
              <w:jc w:val="left"/>
              <w:rPr>
                <w:rFonts w:eastAsia="Times New Roman"/>
                <w:sz w:val="24"/>
                <w:szCs w:val="24"/>
              </w:rPr>
            </w:pPr>
            <w:r w:rsidRPr="00415168">
              <w:rPr>
                <w:rFonts w:eastAsia="Times New Roman"/>
                <w:sz w:val="24"/>
                <w:szCs w:val="24"/>
              </w:rPr>
              <w:lastRenderedPageBreak/>
              <w:t>Состав работ (ориентировочно, может быть расширен при необходимости)</w:t>
            </w:r>
          </w:p>
        </w:tc>
        <w:tc>
          <w:tcPr>
            <w:tcW w:w="6379" w:type="dxa"/>
            <w:shd w:val="clear" w:color="auto" w:fill="auto"/>
          </w:tcPr>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выезд на объекты;</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обмерно-обследовательские работы здания и инженерных сетей;</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анализ соответствия объекта действующим градостроительным регламентам;</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анализ отклонений объекта от действующих норм и правил (в области пожарной безопасности, санитарии, природоохраны, электробезопасности, норм и требований иных технических регламентов);</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выявление отклонений от данных кадастрового учета с целью легализации изменений параметров объекта;</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подготовка проектной документации с учетом выявленных отклонений для приведения в соответствие действующему законодательству.</w:t>
            </w:r>
          </w:p>
        </w:tc>
      </w:tr>
      <w:tr w:rsidR="00415168" w:rsidRPr="00415168" w:rsidTr="00FC38CC">
        <w:tc>
          <w:tcPr>
            <w:tcW w:w="4395" w:type="dxa"/>
          </w:tcPr>
          <w:p w:rsidR="00415168" w:rsidRPr="00415168" w:rsidRDefault="00415168" w:rsidP="00415168">
            <w:pPr>
              <w:numPr>
                <w:ilvl w:val="0"/>
                <w:numId w:val="40"/>
              </w:numPr>
              <w:spacing w:before="0"/>
              <w:contextualSpacing/>
              <w:jc w:val="left"/>
              <w:rPr>
                <w:rFonts w:eastAsia="Times New Roman"/>
                <w:sz w:val="24"/>
                <w:szCs w:val="24"/>
              </w:rPr>
            </w:pPr>
            <w:r w:rsidRPr="00415168">
              <w:rPr>
                <w:rFonts w:eastAsia="Times New Roman"/>
                <w:sz w:val="24"/>
                <w:szCs w:val="24"/>
              </w:rPr>
              <w:t>Прочие требования:</w:t>
            </w:r>
          </w:p>
        </w:tc>
        <w:tc>
          <w:tcPr>
            <w:tcW w:w="6379" w:type="dxa"/>
          </w:tcPr>
          <w:p w:rsidR="00415168" w:rsidRPr="00415168" w:rsidRDefault="00415168" w:rsidP="00415168">
            <w:pPr>
              <w:spacing w:before="0"/>
              <w:jc w:val="left"/>
              <w:rPr>
                <w:rFonts w:eastAsia="Times New Roman"/>
                <w:sz w:val="24"/>
                <w:szCs w:val="24"/>
              </w:rPr>
            </w:pPr>
            <w:r w:rsidRPr="00415168">
              <w:rPr>
                <w:rFonts w:eastAsia="Times New Roman"/>
                <w:sz w:val="24"/>
                <w:szCs w:val="24"/>
              </w:rPr>
              <w:t>Все предложения по применению аналогов направлять в письменном виде с оформлением сравнительной таблицы основных параметров оборудования и рыночной стоимости.</w:t>
            </w:r>
          </w:p>
        </w:tc>
      </w:tr>
      <w:tr w:rsidR="00415168" w:rsidRPr="00415168" w:rsidTr="00FC38CC">
        <w:tc>
          <w:tcPr>
            <w:tcW w:w="4395" w:type="dxa"/>
          </w:tcPr>
          <w:p w:rsidR="00415168" w:rsidRPr="00415168" w:rsidRDefault="00415168" w:rsidP="00415168">
            <w:pPr>
              <w:numPr>
                <w:ilvl w:val="0"/>
                <w:numId w:val="40"/>
              </w:numPr>
              <w:spacing w:before="0"/>
              <w:contextualSpacing/>
              <w:jc w:val="left"/>
              <w:rPr>
                <w:rFonts w:eastAsia="Times New Roman"/>
                <w:sz w:val="24"/>
                <w:szCs w:val="24"/>
              </w:rPr>
            </w:pPr>
            <w:r w:rsidRPr="00415168">
              <w:rPr>
                <w:rFonts w:eastAsia="Times New Roman"/>
                <w:sz w:val="24"/>
                <w:szCs w:val="24"/>
              </w:rPr>
              <w:t>Документация</w:t>
            </w:r>
          </w:p>
        </w:tc>
        <w:tc>
          <w:tcPr>
            <w:tcW w:w="6379" w:type="dxa"/>
          </w:tcPr>
          <w:p w:rsidR="00415168" w:rsidRPr="00415168" w:rsidRDefault="00415168" w:rsidP="00415168">
            <w:pPr>
              <w:spacing w:before="0"/>
              <w:jc w:val="left"/>
              <w:rPr>
                <w:rFonts w:eastAsia="Times New Roman"/>
                <w:sz w:val="24"/>
                <w:szCs w:val="24"/>
              </w:rPr>
            </w:pPr>
            <w:r w:rsidRPr="00415168">
              <w:rPr>
                <w:rFonts w:eastAsia="Times New Roman"/>
                <w:sz w:val="24"/>
                <w:szCs w:val="24"/>
              </w:rPr>
              <w:t>По окончанию проектирования документация предоставляется в электронном виде и в 2 экземплярах на бумажном носителе.</w:t>
            </w:r>
          </w:p>
        </w:tc>
      </w:tr>
    </w:tbl>
    <w:p w:rsidR="006C4508" w:rsidRDefault="006C4508" w:rsidP="006C4508">
      <w:pPr>
        <w:spacing w:before="0"/>
        <w:jc w:val="center"/>
        <w:rPr>
          <w:rFonts w:eastAsia="Times New Roman"/>
          <w:b/>
          <w:sz w:val="24"/>
          <w:szCs w:val="24"/>
          <w:u w:val="single"/>
          <w:lang w:eastAsia="ru-RU"/>
        </w:rPr>
      </w:pPr>
    </w:p>
    <w:p w:rsidR="00415168" w:rsidRDefault="00415168" w:rsidP="006C4508">
      <w:pPr>
        <w:spacing w:before="0"/>
        <w:jc w:val="center"/>
        <w:rPr>
          <w:rFonts w:eastAsia="Times New Roman"/>
          <w:b/>
          <w:sz w:val="24"/>
          <w:szCs w:val="24"/>
          <w:u w:val="single"/>
          <w:lang w:eastAsia="ru-RU"/>
        </w:rPr>
      </w:pPr>
    </w:p>
    <w:p w:rsidR="00415168" w:rsidRDefault="00415168" w:rsidP="006C4508">
      <w:pPr>
        <w:spacing w:before="0"/>
        <w:jc w:val="center"/>
        <w:rPr>
          <w:rFonts w:eastAsia="Times New Roman"/>
          <w:b/>
          <w:sz w:val="24"/>
          <w:szCs w:val="24"/>
          <w:u w:val="single"/>
          <w:lang w:eastAsia="ru-RU"/>
        </w:rPr>
      </w:pPr>
    </w:p>
    <w:p w:rsidR="00415168" w:rsidRDefault="00415168" w:rsidP="006C4508">
      <w:pPr>
        <w:spacing w:before="0"/>
        <w:jc w:val="center"/>
        <w:rPr>
          <w:rFonts w:eastAsia="Times New Roman"/>
          <w:b/>
          <w:sz w:val="24"/>
          <w:szCs w:val="24"/>
          <w:u w:val="single"/>
          <w:lang w:eastAsia="ru-RU"/>
        </w:rPr>
      </w:pPr>
    </w:p>
    <w:p w:rsidR="00415168" w:rsidRDefault="00415168" w:rsidP="006C4508">
      <w:pPr>
        <w:spacing w:before="0"/>
        <w:jc w:val="center"/>
        <w:rPr>
          <w:rFonts w:eastAsia="Times New Roman"/>
          <w:b/>
          <w:sz w:val="24"/>
          <w:szCs w:val="24"/>
          <w:u w:val="single"/>
          <w:lang w:eastAsia="ru-RU"/>
        </w:rPr>
      </w:pPr>
    </w:p>
    <w:p w:rsidR="00415168" w:rsidRDefault="00415168" w:rsidP="006C4508">
      <w:pPr>
        <w:spacing w:before="0"/>
        <w:jc w:val="center"/>
        <w:rPr>
          <w:rFonts w:eastAsia="Times New Roman"/>
          <w:b/>
          <w:sz w:val="24"/>
          <w:szCs w:val="24"/>
          <w:u w:val="single"/>
          <w:lang w:eastAsia="ru-RU"/>
        </w:rPr>
      </w:pPr>
    </w:p>
    <w:p w:rsidR="00415168" w:rsidRDefault="00415168" w:rsidP="006C4508">
      <w:pPr>
        <w:spacing w:before="0"/>
        <w:jc w:val="center"/>
        <w:rPr>
          <w:rFonts w:eastAsia="Times New Roman"/>
          <w:b/>
          <w:sz w:val="24"/>
          <w:szCs w:val="24"/>
          <w:u w:val="single"/>
          <w:lang w:eastAsia="ru-RU"/>
        </w:rPr>
      </w:pPr>
    </w:p>
    <w:p w:rsidR="00415168" w:rsidRDefault="00415168" w:rsidP="006C4508">
      <w:pPr>
        <w:spacing w:before="0"/>
        <w:jc w:val="center"/>
        <w:rPr>
          <w:rFonts w:eastAsia="Times New Roman"/>
          <w:b/>
          <w:sz w:val="24"/>
          <w:szCs w:val="24"/>
          <w:u w:val="single"/>
          <w:lang w:eastAsia="ru-RU"/>
        </w:rPr>
      </w:pPr>
    </w:p>
    <w:p w:rsidR="00415168" w:rsidRDefault="00415168" w:rsidP="006C4508">
      <w:pPr>
        <w:spacing w:before="0"/>
        <w:jc w:val="center"/>
        <w:rPr>
          <w:rFonts w:eastAsia="Times New Roman"/>
          <w:b/>
          <w:sz w:val="24"/>
          <w:szCs w:val="24"/>
          <w:u w:val="single"/>
          <w:lang w:eastAsia="ru-RU"/>
        </w:rPr>
      </w:pPr>
    </w:p>
    <w:p w:rsidR="00415168" w:rsidRDefault="00415168" w:rsidP="006C4508">
      <w:pPr>
        <w:spacing w:before="0"/>
        <w:jc w:val="center"/>
        <w:rPr>
          <w:rFonts w:eastAsia="Times New Roman"/>
          <w:b/>
          <w:sz w:val="24"/>
          <w:szCs w:val="24"/>
          <w:u w:val="single"/>
          <w:lang w:eastAsia="ru-RU"/>
        </w:rPr>
      </w:pPr>
    </w:p>
    <w:p w:rsidR="00415168" w:rsidRDefault="00415168" w:rsidP="006C4508">
      <w:pPr>
        <w:spacing w:before="0"/>
        <w:jc w:val="center"/>
        <w:rPr>
          <w:rFonts w:eastAsia="Times New Roman"/>
          <w:b/>
          <w:sz w:val="24"/>
          <w:szCs w:val="24"/>
          <w:u w:val="single"/>
          <w:lang w:eastAsia="ru-RU"/>
        </w:rPr>
      </w:pPr>
    </w:p>
    <w:p w:rsidR="00415168" w:rsidRDefault="00415168" w:rsidP="006C4508">
      <w:pPr>
        <w:spacing w:before="0"/>
        <w:jc w:val="center"/>
        <w:rPr>
          <w:rFonts w:eastAsia="Times New Roman"/>
          <w:b/>
          <w:sz w:val="24"/>
          <w:szCs w:val="24"/>
          <w:u w:val="single"/>
          <w:lang w:eastAsia="ru-RU"/>
        </w:rPr>
      </w:pPr>
    </w:p>
    <w:p w:rsidR="00415168" w:rsidRDefault="00415168" w:rsidP="006C4508">
      <w:pPr>
        <w:spacing w:before="0"/>
        <w:jc w:val="center"/>
        <w:rPr>
          <w:rFonts w:eastAsia="Times New Roman"/>
          <w:b/>
          <w:sz w:val="24"/>
          <w:szCs w:val="24"/>
          <w:u w:val="single"/>
          <w:lang w:eastAsia="ru-RU"/>
        </w:rPr>
      </w:pPr>
    </w:p>
    <w:p w:rsidR="00415168" w:rsidRDefault="00415168" w:rsidP="006C4508">
      <w:pPr>
        <w:spacing w:before="0"/>
        <w:jc w:val="center"/>
        <w:rPr>
          <w:rFonts w:eastAsia="Times New Roman"/>
          <w:b/>
          <w:sz w:val="24"/>
          <w:szCs w:val="24"/>
          <w:u w:val="single"/>
          <w:lang w:eastAsia="ru-RU"/>
        </w:rPr>
      </w:pPr>
    </w:p>
    <w:p w:rsidR="00415168" w:rsidRPr="006C4508" w:rsidRDefault="00415168" w:rsidP="006C4508">
      <w:pPr>
        <w:spacing w:before="0"/>
        <w:jc w:val="center"/>
        <w:rPr>
          <w:rFonts w:eastAsia="Times New Roman"/>
          <w:b/>
          <w:sz w:val="24"/>
          <w:szCs w:val="24"/>
          <w:u w:val="single"/>
          <w:lang w:eastAsia="ru-RU"/>
        </w:rPr>
      </w:pPr>
    </w:p>
    <w:p w:rsidR="001C4394" w:rsidRDefault="001C4394" w:rsidP="001C4394">
      <w:pPr>
        <w:keepNext/>
        <w:spacing w:before="240"/>
        <w:outlineLvl w:val="2"/>
        <w:rPr>
          <w:b/>
        </w:rPr>
      </w:pPr>
      <w:bookmarkStart w:id="309" w:name="_Toc519172736"/>
      <w:bookmarkStart w:id="310" w:name="_Ref467578460"/>
      <w:bookmarkStart w:id="311" w:name="_Toc467849824"/>
      <w:bookmarkEnd w:id="302"/>
      <w:bookmarkEnd w:id="303"/>
      <w:bookmarkEnd w:id="304"/>
      <w:bookmarkEnd w:id="305"/>
      <w:bookmarkEnd w:id="306"/>
      <w:bookmarkEnd w:id="307"/>
      <w:bookmarkEnd w:id="308"/>
      <w:r>
        <w:rPr>
          <w:b/>
        </w:rPr>
        <w:lastRenderedPageBreak/>
        <w:t xml:space="preserve">9.3 </w:t>
      </w:r>
      <w:r w:rsidRPr="00C43B3C">
        <w:rPr>
          <w:b/>
        </w:rPr>
        <w:t>ПРИЛОЖЕНИЕ </w:t>
      </w:r>
      <w:bookmarkStart w:id="312" w:name="_Toc519172737"/>
      <w:bookmarkEnd w:id="309"/>
      <w:r w:rsidRPr="00C43B3C">
        <w:rPr>
          <w:b/>
        </w:rPr>
        <w:t xml:space="preserve">3: </w:t>
      </w:r>
      <w:r>
        <w:rPr>
          <w:b/>
        </w:rPr>
        <w:t>Сведения</w:t>
      </w:r>
      <w:r w:rsidRPr="002B4057">
        <w:rPr>
          <w:b/>
        </w:rPr>
        <w:t xml:space="preserve"> о начальной (максимальной) цене единицы товара, работы, услуги</w:t>
      </w:r>
      <w:bookmarkEnd w:id="312"/>
    </w:p>
    <w:tbl>
      <w:tblPr>
        <w:tblW w:w="10065" w:type="dxa"/>
        <w:tblInd w:w="108" w:type="dxa"/>
        <w:tblLook w:val="04A0" w:firstRow="1" w:lastRow="0" w:firstColumn="1" w:lastColumn="0" w:noHBand="0" w:noVBand="1"/>
      </w:tblPr>
      <w:tblGrid>
        <w:gridCol w:w="580"/>
        <w:gridCol w:w="5090"/>
        <w:gridCol w:w="862"/>
        <w:gridCol w:w="766"/>
        <w:gridCol w:w="1345"/>
        <w:gridCol w:w="1422"/>
      </w:tblGrid>
      <w:tr w:rsidR="00CF4BC7" w:rsidRPr="00CF4BC7" w:rsidTr="00530A40">
        <w:trPr>
          <w:trHeight w:val="300"/>
        </w:trPr>
        <w:tc>
          <w:tcPr>
            <w:tcW w:w="10065" w:type="dxa"/>
            <w:gridSpan w:val="6"/>
            <w:tcBorders>
              <w:top w:val="nil"/>
              <w:left w:val="nil"/>
              <w:bottom w:val="nil"/>
              <w:right w:val="nil"/>
            </w:tcBorders>
            <w:shd w:val="clear" w:color="auto" w:fill="auto"/>
            <w:noWrap/>
            <w:vAlign w:val="bottom"/>
            <w:hideMark/>
          </w:tcPr>
          <w:bookmarkEnd w:id="310"/>
          <w:bookmarkEnd w:id="311"/>
          <w:p w:rsidR="00CF4BC7" w:rsidRPr="00CF4BC7" w:rsidRDefault="00CF4BC7" w:rsidP="00415168">
            <w:pPr>
              <w:spacing w:before="0"/>
              <w:jc w:val="left"/>
              <w:rPr>
                <w:rFonts w:eastAsia="Times New Roman"/>
                <w:color w:val="000000"/>
                <w:sz w:val="22"/>
                <w:szCs w:val="22"/>
                <w:lang w:eastAsia="ru-RU"/>
              </w:rPr>
            </w:pPr>
            <w:r w:rsidRPr="00CF4BC7">
              <w:rPr>
                <w:rFonts w:eastAsia="Times New Roman"/>
                <w:color w:val="000000"/>
                <w:sz w:val="22"/>
                <w:szCs w:val="22"/>
                <w:lang w:eastAsia="ru-RU"/>
              </w:rPr>
              <w:t xml:space="preserve">Расчет НМЦ на оказание услуг по </w:t>
            </w:r>
            <w:r w:rsidR="006C4508">
              <w:rPr>
                <w:rFonts w:eastAsia="Times New Roman"/>
                <w:color w:val="000000"/>
                <w:sz w:val="22"/>
                <w:szCs w:val="22"/>
                <w:lang w:eastAsia="ru-RU"/>
              </w:rPr>
              <w:t xml:space="preserve">ПИР </w:t>
            </w:r>
            <w:r w:rsidR="00415168">
              <w:rPr>
                <w:rFonts w:eastAsia="Times New Roman"/>
                <w:color w:val="000000"/>
                <w:sz w:val="22"/>
                <w:szCs w:val="22"/>
                <w:lang w:eastAsia="ru-RU"/>
              </w:rPr>
              <w:t xml:space="preserve">капитального ремонта </w:t>
            </w:r>
            <w:r w:rsidRPr="00CF4BC7">
              <w:rPr>
                <w:rFonts w:eastAsia="Times New Roman"/>
                <w:color w:val="000000"/>
                <w:sz w:val="22"/>
                <w:szCs w:val="22"/>
                <w:lang w:eastAsia="ru-RU"/>
              </w:rPr>
              <w:t>детских садов АН ДОО "Алмазик"</w:t>
            </w:r>
          </w:p>
        </w:tc>
      </w:tr>
      <w:tr w:rsidR="00CF4BC7" w:rsidRPr="00CF4BC7" w:rsidTr="00530A40">
        <w:trPr>
          <w:trHeight w:val="300"/>
        </w:trPr>
        <w:tc>
          <w:tcPr>
            <w:tcW w:w="580" w:type="dxa"/>
            <w:tcBorders>
              <w:top w:val="nil"/>
              <w:left w:val="nil"/>
              <w:bottom w:val="nil"/>
              <w:right w:val="nil"/>
            </w:tcBorders>
            <w:shd w:val="clear" w:color="auto" w:fill="auto"/>
            <w:noWrap/>
            <w:vAlign w:val="bottom"/>
            <w:hideMark/>
          </w:tcPr>
          <w:p w:rsidR="00CF4BC7" w:rsidRPr="00CF4BC7" w:rsidRDefault="00CF4BC7" w:rsidP="00CF4BC7">
            <w:pPr>
              <w:spacing w:before="0"/>
              <w:jc w:val="left"/>
              <w:rPr>
                <w:rFonts w:eastAsia="Times New Roman"/>
                <w:color w:val="000000"/>
                <w:sz w:val="22"/>
                <w:szCs w:val="22"/>
                <w:lang w:eastAsia="ru-RU"/>
              </w:rPr>
            </w:pPr>
          </w:p>
        </w:tc>
        <w:tc>
          <w:tcPr>
            <w:tcW w:w="5090" w:type="dxa"/>
            <w:tcBorders>
              <w:top w:val="nil"/>
              <w:left w:val="nil"/>
              <w:bottom w:val="nil"/>
              <w:right w:val="nil"/>
            </w:tcBorders>
            <w:shd w:val="clear" w:color="auto" w:fill="auto"/>
            <w:noWrap/>
            <w:vAlign w:val="center"/>
            <w:hideMark/>
          </w:tcPr>
          <w:p w:rsidR="00CF4BC7" w:rsidRPr="00CF4BC7" w:rsidRDefault="00CF4BC7" w:rsidP="00CF4BC7">
            <w:pPr>
              <w:spacing w:before="0"/>
              <w:jc w:val="left"/>
              <w:rPr>
                <w:rFonts w:eastAsia="Times New Roman"/>
                <w:sz w:val="20"/>
                <w:szCs w:val="20"/>
                <w:lang w:eastAsia="ru-RU"/>
              </w:rPr>
            </w:pPr>
          </w:p>
        </w:tc>
        <w:tc>
          <w:tcPr>
            <w:tcW w:w="862" w:type="dxa"/>
            <w:tcBorders>
              <w:top w:val="nil"/>
              <w:left w:val="nil"/>
              <w:bottom w:val="nil"/>
              <w:right w:val="nil"/>
            </w:tcBorders>
            <w:shd w:val="clear" w:color="auto" w:fill="auto"/>
            <w:noWrap/>
            <w:vAlign w:val="center"/>
            <w:hideMark/>
          </w:tcPr>
          <w:p w:rsidR="00CF4BC7" w:rsidRPr="00CF4BC7" w:rsidRDefault="00CF4BC7" w:rsidP="00CF4BC7">
            <w:pPr>
              <w:spacing w:before="0"/>
              <w:jc w:val="left"/>
              <w:rPr>
                <w:rFonts w:eastAsia="Times New Roman"/>
                <w:sz w:val="20"/>
                <w:szCs w:val="20"/>
                <w:lang w:eastAsia="ru-RU"/>
              </w:rPr>
            </w:pPr>
          </w:p>
        </w:tc>
        <w:tc>
          <w:tcPr>
            <w:tcW w:w="766" w:type="dxa"/>
            <w:tcBorders>
              <w:top w:val="nil"/>
              <w:left w:val="nil"/>
              <w:bottom w:val="nil"/>
              <w:right w:val="nil"/>
            </w:tcBorders>
            <w:shd w:val="clear" w:color="auto" w:fill="auto"/>
            <w:noWrap/>
            <w:vAlign w:val="center"/>
            <w:hideMark/>
          </w:tcPr>
          <w:p w:rsidR="00CF4BC7" w:rsidRPr="00CF4BC7" w:rsidRDefault="00CF4BC7" w:rsidP="00CF4BC7">
            <w:pPr>
              <w:spacing w:before="0"/>
              <w:jc w:val="left"/>
              <w:rPr>
                <w:rFonts w:eastAsia="Times New Roman"/>
                <w:sz w:val="20"/>
                <w:szCs w:val="20"/>
                <w:lang w:eastAsia="ru-RU"/>
              </w:rPr>
            </w:pPr>
          </w:p>
        </w:tc>
        <w:tc>
          <w:tcPr>
            <w:tcW w:w="1345" w:type="dxa"/>
            <w:tcBorders>
              <w:top w:val="nil"/>
              <w:left w:val="nil"/>
              <w:bottom w:val="nil"/>
              <w:right w:val="nil"/>
            </w:tcBorders>
            <w:shd w:val="clear" w:color="auto" w:fill="auto"/>
            <w:noWrap/>
            <w:vAlign w:val="bottom"/>
            <w:hideMark/>
          </w:tcPr>
          <w:p w:rsidR="00CF4BC7" w:rsidRPr="00CF4BC7" w:rsidRDefault="00CF4BC7" w:rsidP="00CF4BC7">
            <w:pPr>
              <w:spacing w:before="0"/>
              <w:jc w:val="left"/>
              <w:rPr>
                <w:rFonts w:eastAsia="Times New Roman"/>
                <w:sz w:val="20"/>
                <w:szCs w:val="20"/>
                <w:lang w:eastAsia="ru-RU"/>
              </w:rPr>
            </w:pPr>
          </w:p>
        </w:tc>
        <w:tc>
          <w:tcPr>
            <w:tcW w:w="1422" w:type="dxa"/>
            <w:tcBorders>
              <w:top w:val="nil"/>
              <w:left w:val="nil"/>
              <w:bottom w:val="nil"/>
              <w:right w:val="nil"/>
            </w:tcBorders>
            <w:shd w:val="clear" w:color="auto" w:fill="auto"/>
            <w:noWrap/>
            <w:vAlign w:val="bottom"/>
            <w:hideMark/>
          </w:tcPr>
          <w:p w:rsidR="00CF4BC7" w:rsidRPr="00CF4BC7" w:rsidRDefault="00CF4BC7" w:rsidP="00CF4BC7">
            <w:pPr>
              <w:spacing w:before="0"/>
              <w:jc w:val="left"/>
              <w:rPr>
                <w:rFonts w:eastAsia="Times New Roman"/>
                <w:sz w:val="20"/>
                <w:szCs w:val="20"/>
                <w:lang w:eastAsia="ru-RU"/>
              </w:rPr>
            </w:pPr>
          </w:p>
        </w:tc>
      </w:tr>
      <w:tr w:rsidR="00CF4BC7" w:rsidRPr="00CF4BC7" w:rsidTr="00530A40">
        <w:trPr>
          <w:trHeight w:val="315"/>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4BC7" w:rsidRPr="00CF4BC7" w:rsidRDefault="00CF4BC7" w:rsidP="00CF4BC7">
            <w:pPr>
              <w:spacing w:before="0"/>
              <w:jc w:val="center"/>
              <w:rPr>
                <w:rFonts w:eastAsia="Times New Roman"/>
                <w:color w:val="000000"/>
                <w:sz w:val="22"/>
                <w:szCs w:val="22"/>
                <w:lang w:eastAsia="ru-RU"/>
              </w:rPr>
            </w:pPr>
            <w:r w:rsidRPr="00CF4BC7">
              <w:rPr>
                <w:rFonts w:eastAsia="Times New Roman"/>
                <w:color w:val="000000"/>
                <w:sz w:val="22"/>
                <w:szCs w:val="22"/>
                <w:lang w:eastAsia="ru-RU"/>
              </w:rPr>
              <w:t>№ п.п</w:t>
            </w:r>
          </w:p>
        </w:tc>
        <w:tc>
          <w:tcPr>
            <w:tcW w:w="509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4BC7" w:rsidRPr="00CF4BC7" w:rsidRDefault="00CF4BC7" w:rsidP="00CF4BC7">
            <w:pPr>
              <w:spacing w:before="0"/>
              <w:jc w:val="center"/>
              <w:rPr>
                <w:rFonts w:eastAsia="Times New Roman"/>
                <w:color w:val="000000"/>
                <w:sz w:val="22"/>
                <w:szCs w:val="22"/>
                <w:lang w:eastAsia="ru-RU"/>
              </w:rPr>
            </w:pPr>
            <w:r w:rsidRPr="00CF4BC7">
              <w:rPr>
                <w:rFonts w:eastAsia="Times New Roman"/>
                <w:color w:val="000000"/>
                <w:sz w:val="22"/>
                <w:szCs w:val="22"/>
                <w:lang w:eastAsia="ru-RU"/>
              </w:rPr>
              <w:t>Наименование товара</w:t>
            </w:r>
          </w:p>
        </w:tc>
        <w:tc>
          <w:tcPr>
            <w:tcW w:w="8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4BC7" w:rsidRPr="00CF4BC7" w:rsidRDefault="00CF4BC7" w:rsidP="00CF4BC7">
            <w:pPr>
              <w:spacing w:before="0"/>
              <w:jc w:val="center"/>
              <w:rPr>
                <w:rFonts w:eastAsia="Times New Roman"/>
                <w:color w:val="000000"/>
                <w:sz w:val="22"/>
                <w:szCs w:val="22"/>
                <w:lang w:eastAsia="ru-RU"/>
              </w:rPr>
            </w:pPr>
            <w:r w:rsidRPr="00CF4BC7">
              <w:rPr>
                <w:rFonts w:eastAsia="Times New Roman"/>
                <w:color w:val="000000"/>
                <w:sz w:val="22"/>
                <w:szCs w:val="22"/>
                <w:lang w:eastAsia="ru-RU"/>
              </w:rPr>
              <w:t>Ед.изм</w:t>
            </w:r>
          </w:p>
        </w:tc>
        <w:tc>
          <w:tcPr>
            <w:tcW w:w="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4BC7" w:rsidRPr="00CF4BC7" w:rsidRDefault="00CF4BC7" w:rsidP="00530A40">
            <w:pPr>
              <w:spacing w:before="0"/>
              <w:jc w:val="center"/>
              <w:rPr>
                <w:rFonts w:eastAsia="Times New Roman"/>
                <w:color w:val="000000"/>
                <w:sz w:val="22"/>
                <w:szCs w:val="22"/>
                <w:lang w:eastAsia="ru-RU"/>
              </w:rPr>
            </w:pPr>
            <w:r w:rsidRPr="00CF4BC7">
              <w:rPr>
                <w:rFonts w:eastAsia="Times New Roman"/>
                <w:color w:val="000000"/>
                <w:sz w:val="22"/>
                <w:szCs w:val="22"/>
                <w:lang w:eastAsia="ru-RU"/>
              </w:rPr>
              <w:t>Кол-во 202</w:t>
            </w:r>
            <w:r w:rsidR="00530A40">
              <w:rPr>
                <w:rFonts w:eastAsia="Times New Roman"/>
                <w:color w:val="000000"/>
                <w:sz w:val="22"/>
                <w:szCs w:val="22"/>
                <w:lang w:eastAsia="ru-RU"/>
              </w:rPr>
              <w:t>2</w:t>
            </w:r>
          </w:p>
        </w:tc>
        <w:tc>
          <w:tcPr>
            <w:tcW w:w="2767" w:type="dxa"/>
            <w:gridSpan w:val="2"/>
            <w:tcBorders>
              <w:top w:val="single" w:sz="4" w:space="0" w:color="auto"/>
              <w:left w:val="nil"/>
              <w:bottom w:val="single" w:sz="4" w:space="0" w:color="auto"/>
              <w:right w:val="single" w:sz="4" w:space="0" w:color="auto"/>
            </w:tcBorders>
            <w:shd w:val="clear" w:color="auto" w:fill="auto"/>
            <w:vAlign w:val="center"/>
            <w:hideMark/>
          </w:tcPr>
          <w:p w:rsidR="00CF4BC7" w:rsidRPr="00CF4BC7" w:rsidRDefault="00CF4BC7" w:rsidP="00CF4BC7">
            <w:pPr>
              <w:spacing w:before="0"/>
              <w:jc w:val="center"/>
              <w:rPr>
                <w:rFonts w:eastAsia="Times New Roman"/>
                <w:color w:val="000000"/>
                <w:sz w:val="22"/>
                <w:szCs w:val="22"/>
                <w:lang w:eastAsia="ru-RU"/>
              </w:rPr>
            </w:pPr>
            <w:r>
              <w:rPr>
                <w:rFonts w:eastAsia="Times New Roman"/>
                <w:color w:val="000000"/>
                <w:sz w:val="22"/>
                <w:szCs w:val="22"/>
                <w:lang w:eastAsia="ru-RU"/>
              </w:rPr>
              <w:t>НМЦ</w:t>
            </w:r>
            <w:r w:rsidRPr="00CF4BC7">
              <w:rPr>
                <w:rFonts w:eastAsia="Times New Roman"/>
                <w:color w:val="000000"/>
                <w:sz w:val="22"/>
                <w:szCs w:val="22"/>
                <w:lang w:eastAsia="ru-RU"/>
              </w:rPr>
              <w:t> </w:t>
            </w:r>
          </w:p>
        </w:tc>
      </w:tr>
      <w:tr w:rsidR="00CF4BC7" w:rsidRPr="00CF4BC7" w:rsidTr="00530A40">
        <w:trPr>
          <w:trHeight w:val="795"/>
        </w:trPr>
        <w:tc>
          <w:tcPr>
            <w:tcW w:w="580" w:type="dxa"/>
            <w:vMerge/>
            <w:tcBorders>
              <w:top w:val="single" w:sz="4" w:space="0" w:color="auto"/>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5090" w:type="dxa"/>
            <w:vMerge/>
            <w:tcBorders>
              <w:top w:val="single" w:sz="4" w:space="0" w:color="auto"/>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862" w:type="dxa"/>
            <w:vMerge/>
            <w:tcBorders>
              <w:top w:val="single" w:sz="4" w:space="0" w:color="auto"/>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766" w:type="dxa"/>
            <w:vMerge/>
            <w:tcBorders>
              <w:top w:val="single" w:sz="4" w:space="0" w:color="auto"/>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vAlign w:val="center"/>
            <w:hideMark/>
          </w:tcPr>
          <w:p w:rsidR="00CF4BC7" w:rsidRPr="00CF4BC7" w:rsidRDefault="00530A40" w:rsidP="00530A40">
            <w:pPr>
              <w:spacing w:before="0"/>
              <w:jc w:val="center"/>
              <w:rPr>
                <w:rFonts w:eastAsia="Times New Roman"/>
                <w:color w:val="000000"/>
                <w:sz w:val="22"/>
                <w:szCs w:val="22"/>
                <w:lang w:eastAsia="ru-RU"/>
              </w:rPr>
            </w:pPr>
            <w:r>
              <w:rPr>
                <w:rFonts w:eastAsia="Times New Roman"/>
                <w:color w:val="000000"/>
                <w:sz w:val="22"/>
                <w:szCs w:val="22"/>
                <w:lang w:eastAsia="ru-RU"/>
              </w:rPr>
              <w:t xml:space="preserve">Цена, </w:t>
            </w:r>
            <w:r w:rsidR="00210FAC">
              <w:rPr>
                <w:rFonts w:eastAsia="Times New Roman"/>
                <w:color w:val="000000"/>
                <w:sz w:val="22"/>
                <w:szCs w:val="22"/>
                <w:lang w:eastAsia="ru-RU"/>
              </w:rPr>
              <w:t>руб.</w:t>
            </w:r>
          </w:p>
        </w:tc>
        <w:tc>
          <w:tcPr>
            <w:tcW w:w="1422" w:type="dxa"/>
            <w:vMerge w:val="restart"/>
            <w:tcBorders>
              <w:top w:val="nil"/>
              <w:left w:val="single" w:sz="4" w:space="0" w:color="auto"/>
              <w:bottom w:val="single" w:sz="4" w:space="0" w:color="auto"/>
              <w:right w:val="single" w:sz="4" w:space="0" w:color="auto"/>
            </w:tcBorders>
            <w:shd w:val="clear" w:color="auto" w:fill="auto"/>
            <w:vAlign w:val="center"/>
            <w:hideMark/>
          </w:tcPr>
          <w:p w:rsidR="00CF4BC7" w:rsidRPr="00CF4BC7" w:rsidRDefault="00CF4BC7" w:rsidP="00530A40">
            <w:pPr>
              <w:spacing w:before="0"/>
              <w:jc w:val="center"/>
              <w:rPr>
                <w:rFonts w:eastAsia="Times New Roman"/>
                <w:color w:val="000000"/>
                <w:sz w:val="22"/>
                <w:szCs w:val="22"/>
                <w:lang w:eastAsia="ru-RU"/>
              </w:rPr>
            </w:pPr>
            <w:r w:rsidRPr="00CF4BC7">
              <w:rPr>
                <w:rFonts w:eastAsia="Times New Roman"/>
                <w:color w:val="000000"/>
                <w:sz w:val="22"/>
                <w:szCs w:val="22"/>
                <w:lang w:eastAsia="ru-RU"/>
              </w:rPr>
              <w:t>Стоимость</w:t>
            </w:r>
            <w:r w:rsidR="00210FAC">
              <w:rPr>
                <w:rFonts w:eastAsia="Times New Roman"/>
                <w:color w:val="000000"/>
                <w:sz w:val="22"/>
                <w:szCs w:val="22"/>
                <w:lang w:eastAsia="ru-RU"/>
              </w:rPr>
              <w:t>,</w:t>
            </w:r>
            <w:r w:rsidRPr="00CF4BC7">
              <w:rPr>
                <w:rFonts w:eastAsia="Times New Roman"/>
                <w:color w:val="000000"/>
                <w:sz w:val="22"/>
                <w:szCs w:val="22"/>
                <w:lang w:eastAsia="ru-RU"/>
              </w:rPr>
              <w:t xml:space="preserve"> </w:t>
            </w:r>
            <w:r w:rsidR="00210FAC" w:rsidRPr="00210FAC">
              <w:rPr>
                <w:rFonts w:eastAsia="Times New Roman"/>
                <w:color w:val="000000"/>
                <w:sz w:val="22"/>
                <w:szCs w:val="22"/>
                <w:lang w:eastAsia="ru-RU"/>
              </w:rPr>
              <w:t>руб.</w:t>
            </w:r>
          </w:p>
        </w:tc>
      </w:tr>
      <w:tr w:rsidR="00CF4BC7" w:rsidRPr="00CF4BC7" w:rsidTr="00530A40">
        <w:trPr>
          <w:trHeight w:val="831"/>
        </w:trPr>
        <w:tc>
          <w:tcPr>
            <w:tcW w:w="580" w:type="dxa"/>
            <w:vMerge/>
            <w:tcBorders>
              <w:top w:val="single" w:sz="4" w:space="0" w:color="auto"/>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5090" w:type="dxa"/>
            <w:vMerge/>
            <w:tcBorders>
              <w:top w:val="single" w:sz="4" w:space="0" w:color="auto"/>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862" w:type="dxa"/>
            <w:vMerge/>
            <w:tcBorders>
              <w:top w:val="single" w:sz="4" w:space="0" w:color="auto"/>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766" w:type="dxa"/>
            <w:vMerge/>
            <w:tcBorders>
              <w:top w:val="single" w:sz="4" w:space="0" w:color="auto"/>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1422"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r>
      <w:tr w:rsidR="00CF4BC7" w:rsidRPr="00CF4BC7" w:rsidTr="00530A4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1</w:t>
            </w:r>
          </w:p>
        </w:tc>
        <w:tc>
          <w:tcPr>
            <w:tcW w:w="5090" w:type="dxa"/>
            <w:tcBorders>
              <w:top w:val="nil"/>
              <w:left w:val="nil"/>
              <w:bottom w:val="single" w:sz="4" w:space="0" w:color="auto"/>
              <w:right w:val="single" w:sz="4" w:space="0" w:color="auto"/>
            </w:tcBorders>
            <w:shd w:val="clear" w:color="auto" w:fill="auto"/>
            <w:noWrap/>
            <w:vAlign w:val="center"/>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2</w:t>
            </w:r>
          </w:p>
        </w:tc>
        <w:tc>
          <w:tcPr>
            <w:tcW w:w="862" w:type="dxa"/>
            <w:tcBorders>
              <w:top w:val="nil"/>
              <w:left w:val="nil"/>
              <w:bottom w:val="single" w:sz="4" w:space="0" w:color="auto"/>
              <w:right w:val="single" w:sz="4" w:space="0" w:color="auto"/>
            </w:tcBorders>
            <w:shd w:val="clear" w:color="auto" w:fill="auto"/>
            <w:noWrap/>
            <w:vAlign w:val="center"/>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3</w:t>
            </w:r>
          </w:p>
        </w:tc>
        <w:tc>
          <w:tcPr>
            <w:tcW w:w="766" w:type="dxa"/>
            <w:tcBorders>
              <w:top w:val="nil"/>
              <w:left w:val="nil"/>
              <w:bottom w:val="single" w:sz="4" w:space="0" w:color="auto"/>
              <w:right w:val="single" w:sz="4" w:space="0" w:color="auto"/>
            </w:tcBorders>
            <w:shd w:val="clear" w:color="auto" w:fill="auto"/>
            <w:vAlign w:val="center"/>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4</w:t>
            </w:r>
          </w:p>
        </w:tc>
        <w:tc>
          <w:tcPr>
            <w:tcW w:w="1345" w:type="dxa"/>
            <w:tcBorders>
              <w:top w:val="nil"/>
              <w:left w:val="nil"/>
              <w:bottom w:val="single" w:sz="4" w:space="0" w:color="auto"/>
              <w:right w:val="single" w:sz="4" w:space="0" w:color="auto"/>
            </w:tcBorders>
            <w:shd w:val="clear" w:color="auto" w:fill="auto"/>
            <w:noWrap/>
            <w:vAlign w:val="bottom"/>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6</w:t>
            </w:r>
          </w:p>
        </w:tc>
        <w:tc>
          <w:tcPr>
            <w:tcW w:w="1422" w:type="dxa"/>
            <w:tcBorders>
              <w:top w:val="nil"/>
              <w:left w:val="nil"/>
              <w:bottom w:val="single" w:sz="4" w:space="0" w:color="auto"/>
              <w:right w:val="single" w:sz="4" w:space="0" w:color="auto"/>
            </w:tcBorders>
            <w:shd w:val="clear" w:color="auto" w:fill="auto"/>
            <w:noWrap/>
            <w:vAlign w:val="bottom"/>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7</w:t>
            </w:r>
          </w:p>
        </w:tc>
      </w:tr>
      <w:tr w:rsidR="00CF4BC7" w:rsidRPr="00CF4BC7" w:rsidTr="00530A40">
        <w:trPr>
          <w:trHeight w:val="780"/>
        </w:trPr>
        <w:tc>
          <w:tcPr>
            <w:tcW w:w="5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F4BC7" w:rsidRPr="00CF4BC7" w:rsidRDefault="00CF4BC7" w:rsidP="00CF4BC7">
            <w:pPr>
              <w:spacing w:before="0"/>
              <w:jc w:val="center"/>
              <w:rPr>
                <w:rFonts w:eastAsia="Times New Roman"/>
                <w:color w:val="000000"/>
                <w:sz w:val="22"/>
                <w:szCs w:val="22"/>
                <w:lang w:eastAsia="ru-RU"/>
              </w:rPr>
            </w:pPr>
            <w:r w:rsidRPr="00CF4BC7">
              <w:rPr>
                <w:rFonts w:eastAsia="Times New Roman"/>
                <w:color w:val="000000"/>
                <w:sz w:val="22"/>
                <w:szCs w:val="22"/>
                <w:lang w:eastAsia="ru-RU"/>
              </w:rPr>
              <w:t>1</w:t>
            </w:r>
          </w:p>
        </w:tc>
        <w:tc>
          <w:tcPr>
            <w:tcW w:w="5090" w:type="dxa"/>
            <w:vMerge w:val="restart"/>
            <w:tcBorders>
              <w:top w:val="nil"/>
              <w:left w:val="single" w:sz="4" w:space="0" w:color="auto"/>
              <w:bottom w:val="single" w:sz="4" w:space="0" w:color="auto"/>
              <w:right w:val="single" w:sz="4" w:space="0" w:color="auto"/>
            </w:tcBorders>
            <w:shd w:val="clear" w:color="auto" w:fill="auto"/>
            <w:vAlign w:val="center"/>
            <w:hideMark/>
          </w:tcPr>
          <w:p w:rsidR="00CF4BC7" w:rsidRPr="00CF4BC7" w:rsidRDefault="006C4508" w:rsidP="00415168">
            <w:pPr>
              <w:spacing w:before="0"/>
              <w:jc w:val="left"/>
              <w:rPr>
                <w:rFonts w:eastAsia="Times New Roman"/>
                <w:sz w:val="24"/>
                <w:szCs w:val="24"/>
                <w:lang w:eastAsia="ru-RU"/>
              </w:rPr>
            </w:pPr>
            <w:r>
              <w:rPr>
                <w:rFonts w:eastAsia="Times New Roman"/>
                <w:sz w:val="24"/>
                <w:szCs w:val="24"/>
                <w:lang w:eastAsia="ru-RU"/>
              </w:rPr>
              <w:t xml:space="preserve">Разработка проектной документации </w:t>
            </w:r>
            <w:r w:rsidR="00415168">
              <w:rPr>
                <w:rFonts w:eastAsia="Times New Roman"/>
                <w:sz w:val="24"/>
                <w:szCs w:val="24"/>
                <w:lang w:eastAsia="ru-RU"/>
              </w:rPr>
              <w:t xml:space="preserve">на капитальный ремонт </w:t>
            </w:r>
            <w:r>
              <w:rPr>
                <w:rFonts w:eastAsia="Times New Roman"/>
                <w:sz w:val="24"/>
                <w:szCs w:val="24"/>
                <w:lang w:eastAsia="ru-RU"/>
              </w:rPr>
              <w:t>детских садов АН ДОО «Алмазик» в 2022 г.</w:t>
            </w:r>
          </w:p>
        </w:tc>
        <w:tc>
          <w:tcPr>
            <w:tcW w:w="8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F4BC7" w:rsidRPr="00CF4BC7" w:rsidRDefault="006C4508" w:rsidP="00CF4BC7">
            <w:pPr>
              <w:spacing w:before="0"/>
              <w:jc w:val="center"/>
              <w:rPr>
                <w:rFonts w:eastAsia="Times New Roman"/>
                <w:color w:val="000000"/>
                <w:sz w:val="22"/>
                <w:szCs w:val="22"/>
                <w:lang w:eastAsia="ru-RU"/>
              </w:rPr>
            </w:pPr>
            <w:r>
              <w:rPr>
                <w:rFonts w:eastAsia="Times New Roman"/>
                <w:color w:val="000000"/>
                <w:sz w:val="22"/>
                <w:szCs w:val="22"/>
                <w:lang w:eastAsia="ru-RU"/>
              </w:rPr>
              <w:t>м2</w:t>
            </w:r>
          </w:p>
        </w:tc>
        <w:tc>
          <w:tcPr>
            <w:tcW w:w="7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F4BC7" w:rsidRPr="00CF4BC7" w:rsidRDefault="006C4508" w:rsidP="004544E3">
            <w:pPr>
              <w:spacing w:before="0"/>
              <w:jc w:val="center"/>
              <w:rPr>
                <w:rFonts w:eastAsia="Times New Roman"/>
                <w:color w:val="000000"/>
                <w:sz w:val="22"/>
                <w:szCs w:val="22"/>
                <w:lang w:eastAsia="ru-RU"/>
              </w:rPr>
            </w:pPr>
            <w:r>
              <w:rPr>
                <w:rFonts w:eastAsia="Times New Roman"/>
                <w:color w:val="000000"/>
                <w:sz w:val="22"/>
                <w:szCs w:val="22"/>
                <w:lang w:eastAsia="ru-RU"/>
              </w:rPr>
              <w:t>11681</w:t>
            </w:r>
          </w:p>
        </w:tc>
        <w:tc>
          <w:tcPr>
            <w:tcW w:w="1345" w:type="dxa"/>
            <w:vMerge w:val="restart"/>
            <w:tcBorders>
              <w:top w:val="nil"/>
              <w:left w:val="single" w:sz="4" w:space="0" w:color="auto"/>
              <w:bottom w:val="single" w:sz="4" w:space="0" w:color="auto"/>
              <w:right w:val="single" w:sz="4" w:space="0" w:color="auto"/>
            </w:tcBorders>
            <w:shd w:val="clear" w:color="auto" w:fill="auto"/>
            <w:vAlign w:val="center"/>
          </w:tcPr>
          <w:p w:rsidR="00CF4BC7" w:rsidRPr="00CF4BC7" w:rsidRDefault="004544E3" w:rsidP="00CF4BC7">
            <w:pPr>
              <w:spacing w:before="0"/>
              <w:jc w:val="center"/>
              <w:rPr>
                <w:rFonts w:eastAsia="Times New Roman"/>
                <w:sz w:val="22"/>
                <w:szCs w:val="22"/>
                <w:lang w:eastAsia="ru-RU"/>
              </w:rPr>
            </w:pPr>
            <w:r>
              <w:rPr>
                <w:rFonts w:eastAsia="Times New Roman"/>
                <w:sz w:val="22"/>
                <w:szCs w:val="22"/>
                <w:lang w:eastAsia="ru-RU"/>
              </w:rPr>
              <w:t>312,5</w:t>
            </w:r>
          </w:p>
        </w:tc>
        <w:tc>
          <w:tcPr>
            <w:tcW w:w="1422" w:type="dxa"/>
            <w:vMerge w:val="restart"/>
            <w:tcBorders>
              <w:top w:val="nil"/>
              <w:left w:val="single" w:sz="4" w:space="0" w:color="auto"/>
              <w:bottom w:val="single" w:sz="4" w:space="0" w:color="auto"/>
              <w:right w:val="single" w:sz="4" w:space="0" w:color="auto"/>
            </w:tcBorders>
            <w:shd w:val="clear" w:color="auto" w:fill="auto"/>
            <w:vAlign w:val="center"/>
          </w:tcPr>
          <w:p w:rsidR="00CF4BC7" w:rsidRPr="00CF4BC7" w:rsidRDefault="00530A40" w:rsidP="00CF4BC7">
            <w:pPr>
              <w:spacing w:before="0"/>
              <w:jc w:val="center"/>
              <w:rPr>
                <w:rFonts w:eastAsia="Times New Roman"/>
                <w:sz w:val="22"/>
                <w:szCs w:val="22"/>
                <w:lang w:eastAsia="ru-RU"/>
              </w:rPr>
            </w:pPr>
            <w:r>
              <w:rPr>
                <w:rFonts w:eastAsia="Times New Roman"/>
                <w:sz w:val="22"/>
                <w:szCs w:val="22"/>
                <w:lang w:eastAsia="ru-RU"/>
              </w:rPr>
              <w:t xml:space="preserve">3 650 </w:t>
            </w:r>
            <w:r w:rsidR="004544E3">
              <w:rPr>
                <w:rFonts w:eastAsia="Times New Roman"/>
                <w:sz w:val="22"/>
                <w:szCs w:val="22"/>
                <w:lang w:eastAsia="ru-RU"/>
              </w:rPr>
              <w:t>312</w:t>
            </w:r>
            <w:r>
              <w:rPr>
                <w:rFonts w:eastAsia="Times New Roman"/>
                <w:sz w:val="22"/>
                <w:szCs w:val="22"/>
                <w:lang w:eastAsia="ru-RU"/>
              </w:rPr>
              <w:t>,</w:t>
            </w:r>
            <w:r w:rsidR="004544E3">
              <w:rPr>
                <w:rFonts w:eastAsia="Times New Roman"/>
                <w:sz w:val="22"/>
                <w:szCs w:val="22"/>
                <w:lang w:eastAsia="ru-RU"/>
              </w:rPr>
              <w:t>5</w:t>
            </w:r>
          </w:p>
        </w:tc>
      </w:tr>
      <w:tr w:rsidR="00CF4BC7" w:rsidRPr="00CF4BC7" w:rsidTr="00530A40">
        <w:trPr>
          <w:trHeight w:val="675"/>
        </w:trPr>
        <w:tc>
          <w:tcPr>
            <w:tcW w:w="580"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5090"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sz w:val="24"/>
                <w:szCs w:val="24"/>
                <w:lang w:eastAsia="ru-RU"/>
              </w:rPr>
            </w:pPr>
          </w:p>
        </w:tc>
        <w:tc>
          <w:tcPr>
            <w:tcW w:w="862"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766"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1345" w:type="dxa"/>
            <w:vMerge/>
            <w:tcBorders>
              <w:top w:val="nil"/>
              <w:left w:val="single" w:sz="4" w:space="0" w:color="auto"/>
              <w:bottom w:val="single" w:sz="4" w:space="0" w:color="auto"/>
              <w:right w:val="single" w:sz="4" w:space="0" w:color="auto"/>
            </w:tcBorders>
            <w:vAlign w:val="center"/>
          </w:tcPr>
          <w:p w:rsidR="00CF4BC7" w:rsidRPr="00CF4BC7" w:rsidRDefault="00CF4BC7" w:rsidP="00CF4BC7">
            <w:pPr>
              <w:spacing w:before="0"/>
              <w:jc w:val="left"/>
              <w:rPr>
                <w:rFonts w:eastAsia="Times New Roman"/>
                <w:sz w:val="22"/>
                <w:szCs w:val="22"/>
                <w:lang w:eastAsia="ru-RU"/>
              </w:rPr>
            </w:pPr>
          </w:p>
        </w:tc>
        <w:tc>
          <w:tcPr>
            <w:tcW w:w="1422" w:type="dxa"/>
            <w:vMerge/>
            <w:tcBorders>
              <w:top w:val="nil"/>
              <w:left w:val="single" w:sz="4" w:space="0" w:color="auto"/>
              <w:bottom w:val="single" w:sz="4" w:space="0" w:color="auto"/>
              <w:right w:val="single" w:sz="4" w:space="0" w:color="auto"/>
            </w:tcBorders>
            <w:vAlign w:val="center"/>
          </w:tcPr>
          <w:p w:rsidR="00CF4BC7" w:rsidRPr="00CF4BC7" w:rsidRDefault="00CF4BC7" w:rsidP="00CF4BC7">
            <w:pPr>
              <w:spacing w:before="0"/>
              <w:jc w:val="left"/>
              <w:rPr>
                <w:rFonts w:eastAsia="Times New Roman"/>
                <w:sz w:val="22"/>
                <w:szCs w:val="22"/>
                <w:lang w:eastAsia="ru-RU"/>
              </w:rPr>
            </w:pPr>
          </w:p>
        </w:tc>
      </w:tr>
      <w:tr w:rsidR="00CF4BC7" w:rsidRPr="00CF4BC7" w:rsidTr="00530A40">
        <w:trPr>
          <w:trHeight w:val="253"/>
        </w:trPr>
        <w:tc>
          <w:tcPr>
            <w:tcW w:w="580"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5090"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sz w:val="24"/>
                <w:szCs w:val="24"/>
                <w:lang w:eastAsia="ru-RU"/>
              </w:rPr>
            </w:pPr>
          </w:p>
        </w:tc>
        <w:tc>
          <w:tcPr>
            <w:tcW w:w="862"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766"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1345" w:type="dxa"/>
            <w:vMerge/>
            <w:tcBorders>
              <w:top w:val="nil"/>
              <w:left w:val="single" w:sz="4" w:space="0" w:color="auto"/>
              <w:bottom w:val="single" w:sz="4" w:space="0" w:color="auto"/>
              <w:right w:val="single" w:sz="4" w:space="0" w:color="auto"/>
            </w:tcBorders>
            <w:vAlign w:val="center"/>
          </w:tcPr>
          <w:p w:rsidR="00CF4BC7" w:rsidRPr="00CF4BC7" w:rsidRDefault="00CF4BC7" w:rsidP="00CF4BC7">
            <w:pPr>
              <w:spacing w:before="0"/>
              <w:jc w:val="left"/>
              <w:rPr>
                <w:rFonts w:eastAsia="Times New Roman"/>
                <w:sz w:val="22"/>
                <w:szCs w:val="22"/>
                <w:lang w:eastAsia="ru-RU"/>
              </w:rPr>
            </w:pPr>
          </w:p>
        </w:tc>
        <w:tc>
          <w:tcPr>
            <w:tcW w:w="1422" w:type="dxa"/>
            <w:vMerge/>
            <w:tcBorders>
              <w:top w:val="nil"/>
              <w:left w:val="single" w:sz="4" w:space="0" w:color="auto"/>
              <w:bottom w:val="single" w:sz="4" w:space="0" w:color="auto"/>
              <w:right w:val="single" w:sz="4" w:space="0" w:color="auto"/>
            </w:tcBorders>
            <w:vAlign w:val="center"/>
          </w:tcPr>
          <w:p w:rsidR="00CF4BC7" w:rsidRPr="00CF4BC7" w:rsidRDefault="00CF4BC7" w:rsidP="00CF4BC7">
            <w:pPr>
              <w:spacing w:before="0"/>
              <w:jc w:val="left"/>
              <w:rPr>
                <w:rFonts w:eastAsia="Times New Roman"/>
                <w:sz w:val="22"/>
                <w:szCs w:val="22"/>
                <w:lang w:eastAsia="ru-RU"/>
              </w:rPr>
            </w:pPr>
          </w:p>
        </w:tc>
      </w:tr>
      <w:tr w:rsidR="00CF4BC7" w:rsidRPr="00CF4BC7" w:rsidTr="00530A4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2</w:t>
            </w:r>
          </w:p>
        </w:tc>
        <w:tc>
          <w:tcPr>
            <w:tcW w:w="5090" w:type="dxa"/>
            <w:tcBorders>
              <w:top w:val="nil"/>
              <w:left w:val="nil"/>
              <w:bottom w:val="single" w:sz="4" w:space="0" w:color="auto"/>
              <w:right w:val="single" w:sz="4" w:space="0" w:color="auto"/>
            </w:tcBorders>
            <w:shd w:val="clear" w:color="auto" w:fill="auto"/>
            <w:vAlign w:val="center"/>
            <w:hideMark/>
          </w:tcPr>
          <w:p w:rsidR="00CF4BC7" w:rsidRPr="00CF4BC7" w:rsidRDefault="00CF4BC7" w:rsidP="00CF4BC7">
            <w:pPr>
              <w:spacing w:before="0"/>
              <w:jc w:val="left"/>
              <w:rPr>
                <w:rFonts w:eastAsia="Times New Roman"/>
                <w:b/>
                <w:bCs/>
                <w:color w:val="000000"/>
                <w:sz w:val="22"/>
                <w:szCs w:val="22"/>
                <w:lang w:eastAsia="ru-RU"/>
              </w:rPr>
            </w:pPr>
            <w:r w:rsidRPr="00CF4BC7">
              <w:rPr>
                <w:rFonts w:eastAsia="Times New Roman"/>
                <w:b/>
                <w:bCs/>
                <w:color w:val="000000"/>
                <w:sz w:val="22"/>
                <w:szCs w:val="22"/>
                <w:lang w:eastAsia="ru-RU"/>
              </w:rPr>
              <w:t>Итого с НДС 20%</w:t>
            </w:r>
          </w:p>
        </w:tc>
        <w:tc>
          <w:tcPr>
            <w:tcW w:w="862" w:type="dxa"/>
            <w:tcBorders>
              <w:top w:val="nil"/>
              <w:left w:val="nil"/>
              <w:bottom w:val="single" w:sz="4" w:space="0" w:color="auto"/>
              <w:right w:val="single" w:sz="4" w:space="0" w:color="auto"/>
            </w:tcBorders>
            <w:shd w:val="clear" w:color="auto" w:fill="auto"/>
            <w:vAlign w:val="center"/>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 </w:t>
            </w:r>
          </w:p>
        </w:tc>
        <w:tc>
          <w:tcPr>
            <w:tcW w:w="766" w:type="dxa"/>
            <w:tcBorders>
              <w:top w:val="nil"/>
              <w:left w:val="nil"/>
              <w:bottom w:val="single" w:sz="4" w:space="0" w:color="auto"/>
              <w:right w:val="single" w:sz="4" w:space="0" w:color="auto"/>
            </w:tcBorders>
            <w:shd w:val="clear" w:color="auto" w:fill="auto"/>
            <w:noWrap/>
            <w:vAlign w:val="center"/>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 </w:t>
            </w:r>
          </w:p>
        </w:tc>
        <w:tc>
          <w:tcPr>
            <w:tcW w:w="1345" w:type="dxa"/>
            <w:tcBorders>
              <w:top w:val="nil"/>
              <w:left w:val="nil"/>
              <w:bottom w:val="single" w:sz="4" w:space="0" w:color="auto"/>
              <w:right w:val="single" w:sz="4" w:space="0" w:color="auto"/>
            </w:tcBorders>
            <w:shd w:val="clear" w:color="auto" w:fill="auto"/>
            <w:noWrap/>
            <w:vAlign w:val="bottom"/>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 </w:t>
            </w:r>
          </w:p>
        </w:tc>
        <w:tc>
          <w:tcPr>
            <w:tcW w:w="1422" w:type="dxa"/>
            <w:tcBorders>
              <w:top w:val="nil"/>
              <w:left w:val="nil"/>
              <w:bottom w:val="single" w:sz="4" w:space="0" w:color="auto"/>
              <w:right w:val="single" w:sz="4" w:space="0" w:color="auto"/>
            </w:tcBorders>
            <w:shd w:val="clear" w:color="auto" w:fill="auto"/>
            <w:noWrap/>
            <w:vAlign w:val="bottom"/>
            <w:hideMark/>
          </w:tcPr>
          <w:p w:rsidR="00CF4BC7" w:rsidRPr="00CF4BC7" w:rsidRDefault="00530A40" w:rsidP="00CF4BC7">
            <w:pPr>
              <w:spacing w:before="0"/>
              <w:jc w:val="center"/>
              <w:rPr>
                <w:rFonts w:eastAsia="Times New Roman"/>
                <w:b/>
                <w:bCs/>
                <w:color w:val="000000"/>
                <w:sz w:val="22"/>
                <w:szCs w:val="22"/>
                <w:lang w:eastAsia="ru-RU"/>
              </w:rPr>
            </w:pPr>
            <w:r>
              <w:rPr>
                <w:rFonts w:eastAsia="Times New Roman"/>
                <w:b/>
                <w:bCs/>
                <w:color w:val="000000"/>
                <w:sz w:val="22"/>
                <w:szCs w:val="22"/>
                <w:lang w:eastAsia="ru-RU"/>
              </w:rPr>
              <w:t xml:space="preserve">3 650 </w:t>
            </w:r>
            <w:r w:rsidR="004544E3" w:rsidRPr="004544E3">
              <w:rPr>
                <w:rFonts w:eastAsia="Times New Roman"/>
                <w:b/>
                <w:bCs/>
                <w:color w:val="000000"/>
                <w:sz w:val="22"/>
                <w:szCs w:val="22"/>
                <w:lang w:eastAsia="ru-RU"/>
              </w:rPr>
              <w:t>312</w:t>
            </w:r>
            <w:r>
              <w:rPr>
                <w:rFonts w:eastAsia="Times New Roman"/>
                <w:b/>
                <w:bCs/>
                <w:color w:val="000000"/>
                <w:sz w:val="22"/>
                <w:szCs w:val="22"/>
                <w:lang w:eastAsia="ru-RU"/>
              </w:rPr>
              <w:t>,</w:t>
            </w:r>
            <w:r w:rsidR="004544E3" w:rsidRPr="004544E3">
              <w:rPr>
                <w:rFonts w:eastAsia="Times New Roman"/>
                <w:b/>
                <w:bCs/>
                <w:color w:val="000000"/>
                <w:sz w:val="22"/>
                <w:szCs w:val="22"/>
                <w:lang w:eastAsia="ru-RU"/>
              </w:rPr>
              <w:t>5</w:t>
            </w:r>
          </w:p>
        </w:tc>
      </w:tr>
      <w:tr w:rsidR="00CF4BC7" w:rsidRPr="00CF4BC7" w:rsidTr="00530A40">
        <w:trPr>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3</w:t>
            </w:r>
          </w:p>
        </w:tc>
        <w:tc>
          <w:tcPr>
            <w:tcW w:w="5090" w:type="dxa"/>
            <w:tcBorders>
              <w:top w:val="nil"/>
              <w:left w:val="nil"/>
              <w:bottom w:val="single" w:sz="4" w:space="0" w:color="auto"/>
              <w:right w:val="single" w:sz="4" w:space="0" w:color="auto"/>
            </w:tcBorders>
            <w:shd w:val="clear" w:color="auto" w:fill="auto"/>
            <w:noWrap/>
            <w:vAlign w:val="bottom"/>
            <w:hideMark/>
          </w:tcPr>
          <w:p w:rsidR="00CF4BC7" w:rsidRPr="00CF4BC7" w:rsidRDefault="00CF4BC7" w:rsidP="00CF4BC7">
            <w:pPr>
              <w:spacing w:before="0"/>
              <w:jc w:val="left"/>
              <w:rPr>
                <w:rFonts w:eastAsia="Times New Roman"/>
                <w:b/>
                <w:bCs/>
                <w:color w:val="000000"/>
                <w:sz w:val="22"/>
                <w:szCs w:val="22"/>
                <w:lang w:eastAsia="ru-RU"/>
              </w:rPr>
            </w:pPr>
            <w:r w:rsidRPr="00CF4BC7">
              <w:rPr>
                <w:rFonts w:eastAsia="Times New Roman"/>
                <w:b/>
                <w:bCs/>
                <w:color w:val="000000"/>
                <w:sz w:val="22"/>
                <w:szCs w:val="22"/>
                <w:lang w:eastAsia="ru-RU"/>
              </w:rPr>
              <w:t>В т.ч. НДС</w:t>
            </w:r>
          </w:p>
        </w:tc>
        <w:tc>
          <w:tcPr>
            <w:tcW w:w="862" w:type="dxa"/>
            <w:tcBorders>
              <w:top w:val="nil"/>
              <w:left w:val="nil"/>
              <w:bottom w:val="single" w:sz="4" w:space="0" w:color="auto"/>
              <w:right w:val="single" w:sz="4" w:space="0" w:color="auto"/>
            </w:tcBorders>
            <w:shd w:val="clear" w:color="auto" w:fill="auto"/>
            <w:noWrap/>
            <w:vAlign w:val="bottom"/>
            <w:hideMark/>
          </w:tcPr>
          <w:p w:rsidR="00CF4BC7" w:rsidRPr="00CF4BC7" w:rsidRDefault="00CF4BC7" w:rsidP="00CF4BC7">
            <w:pPr>
              <w:spacing w:before="0"/>
              <w:jc w:val="left"/>
              <w:rPr>
                <w:rFonts w:eastAsia="Times New Roman"/>
                <w:b/>
                <w:bCs/>
                <w:color w:val="000000"/>
                <w:sz w:val="22"/>
                <w:szCs w:val="22"/>
                <w:lang w:eastAsia="ru-RU"/>
              </w:rPr>
            </w:pPr>
            <w:r w:rsidRPr="00CF4BC7">
              <w:rPr>
                <w:rFonts w:eastAsia="Times New Roman"/>
                <w:b/>
                <w:bCs/>
                <w:color w:val="000000"/>
                <w:sz w:val="22"/>
                <w:szCs w:val="22"/>
                <w:lang w:eastAsia="ru-RU"/>
              </w:rPr>
              <w:t> </w:t>
            </w:r>
          </w:p>
        </w:tc>
        <w:tc>
          <w:tcPr>
            <w:tcW w:w="766" w:type="dxa"/>
            <w:tcBorders>
              <w:top w:val="nil"/>
              <w:left w:val="nil"/>
              <w:bottom w:val="single" w:sz="4" w:space="0" w:color="auto"/>
              <w:right w:val="single" w:sz="4" w:space="0" w:color="auto"/>
            </w:tcBorders>
            <w:shd w:val="clear" w:color="auto" w:fill="auto"/>
            <w:noWrap/>
            <w:vAlign w:val="bottom"/>
            <w:hideMark/>
          </w:tcPr>
          <w:p w:rsidR="00CF4BC7" w:rsidRPr="00CF4BC7" w:rsidRDefault="00CF4BC7" w:rsidP="00CF4BC7">
            <w:pPr>
              <w:spacing w:before="0"/>
              <w:jc w:val="left"/>
              <w:rPr>
                <w:rFonts w:eastAsia="Times New Roman"/>
                <w:b/>
                <w:bCs/>
                <w:color w:val="000000"/>
                <w:sz w:val="22"/>
                <w:szCs w:val="22"/>
                <w:lang w:eastAsia="ru-RU"/>
              </w:rPr>
            </w:pPr>
            <w:r w:rsidRPr="00CF4BC7">
              <w:rPr>
                <w:rFonts w:eastAsia="Times New Roman"/>
                <w:b/>
                <w:bCs/>
                <w:color w:val="000000"/>
                <w:sz w:val="22"/>
                <w:szCs w:val="22"/>
                <w:lang w:eastAsia="ru-RU"/>
              </w:rPr>
              <w:t> </w:t>
            </w:r>
          </w:p>
        </w:tc>
        <w:tc>
          <w:tcPr>
            <w:tcW w:w="1345" w:type="dxa"/>
            <w:tcBorders>
              <w:top w:val="nil"/>
              <w:left w:val="nil"/>
              <w:bottom w:val="single" w:sz="4" w:space="0" w:color="auto"/>
              <w:right w:val="single" w:sz="4" w:space="0" w:color="auto"/>
            </w:tcBorders>
            <w:shd w:val="clear" w:color="auto" w:fill="auto"/>
            <w:noWrap/>
            <w:vAlign w:val="bottom"/>
            <w:hideMark/>
          </w:tcPr>
          <w:p w:rsidR="00CF4BC7" w:rsidRPr="00CF4BC7" w:rsidRDefault="00CF4BC7" w:rsidP="00CF4BC7">
            <w:pPr>
              <w:spacing w:before="0"/>
              <w:jc w:val="center"/>
              <w:rPr>
                <w:rFonts w:eastAsia="Times New Roman"/>
                <w:b/>
                <w:bCs/>
                <w:color w:val="000000"/>
                <w:sz w:val="24"/>
                <w:szCs w:val="24"/>
                <w:lang w:eastAsia="ru-RU"/>
              </w:rPr>
            </w:pPr>
            <w:r w:rsidRPr="00CF4BC7">
              <w:rPr>
                <w:rFonts w:eastAsia="Times New Roman"/>
                <w:b/>
                <w:bCs/>
                <w:color w:val="000000"/>
                <w:sz w:val="24"/>
                <w:szCs w:val="24"/>
                <w:lang w:eastAsia="ru-RU"/>
              </w:rPr>
              <w:t> </w:t>
            </w:r>
          </w:p>
        </w:tc>
        <w:tc>
          <w:tcPr>
            <w:tcW w:w="1422" w:type="dxa"/>
            <w:tcBorders>
              <w:top w:val="nil"/>
              <w:left w:val="nil"/>
              <w:bottom w:val="single" w:sz="4" w:space="0" w:color="auto"/>
              <w:right w:val="single" w:sz="4" w:space="0" w:color="auto"/>
            </w:tcBorders>
            <w:shd w:val="clear" w:color="auto" w:fill="auto"/>
            <w:noWrap/>
            <w:vAlign w:val="bottom"/>
            <w:hideMark/>
          </w:tcPr>
          <w:p w:rsidR="00CF4BC7" w:rsidRPr="00CF4BC7" w:rsidRDefault="00530A40" w:rsidP="00CF4BC7">
            <w:pPr>
              <w:spacing w:before="0"/>
              <w:jc w:val="center"/>
              <w:rPr>
                <w:rFonts w:eastAsia="Times New Roman"/>
                <w:b/>
                <w:bCs/>
                <w:color w:val="000000"/>
                <w:sz w:val="24"/>
                <w:szCs w:val="24"/>
                <w:lang w:eastAsia="ru-RU"/>
              </w:rPr>
            </w:pPr>
            <w:r>
              <w:rPr>
                <w:rFonts w:eastAsia="Times New Roman"/>
                <w:b/>
                <w:bCs/>
                <w:color w:val="000000"/>
                <w:sz w:val="24"/>
                <w:szCs w:val="24"/>
                <w:lang w:eastAsia="ru-RU"/>
              </w:rPr>
              <w:t xml:space="preserve">608 </w:t>
            </w:r>
            <w:r w:rsidR="004544E3">
              <w:rPr>
                <w:rFonts w:eastAsia="Times New Roman"/>
                <w:b/>
                <w:bCs/>
                <w:color w:val="000000"/>
                <w:sz w:val="24"/>
                <w:szCs w:val="24"/>
                <w:lang w:eastAsia="ru-RU"/>
              </w:rPr>
              <w:t>385</w:t>
            </w:r>
            <w:r>
              <w:rPr>
                <w:rFonts w:eastAsia="Times New Roman"/>
                <w:b/>
                <w:bCs/>
                <w:color w:val="000000"/>
                <w:sz w:val="24"/>
                <w:szCs w:val="24"/>
                <w:lang w:eastAsia="ru-RU"/>
              </w:rPr>
              <w:t>,</w:t>
            </w:r>
            <w:r w:rsidR="004544E3">
              <w:rPr>
                <w:rFonts w:eastAsia="Times New Roman"/>
                <w:b/>
                <w:bCs/>
                <w:color w:val="000000"/>
                <w:sz w:val="24"/>
                <w:szCs w:val="24"/>
                <w:lang w:eastAsia="ru-RU"/>
              </w:rPr>
              <w:t>42</w:t>
            </w:r>
          </w:p>
        </w:tc>
      </w:tr>
    </w:tbl>
    <w:p w:rsidR="00861415" w:rsidRPr="007079DB" w:rsidRDefault="00861415" w:rsidP="007079DB">
      <w:pPr>
        <w:sectPr w:rsidR="00861415" w:rsidRPr="007079DB" w:rsidSect="00861415">
          <w:pgSz w:w="11906" w:h="16838"/>
          <w:pgMar w:top="425" w:right="567" w:bottom="1134" w:left="1134" w:header="709" w:footer="709" w:gutter="0"/>
          <w:cols w:space="708"/>
          <w:docGrid w:linePitch="360"/>
        </w:sectPr>
      </w:pPr>
    </w:p>
    <w:p w:rsidR="002159E3" w:rsidRPr="00E85F34" w:rsidRDefault="002159E3" w:rsidP="00EE5B4A">
      <w:pPr>
        <w:keepNext/>
        <w:numPr>
          <w:ilvl w:val="1"/>
          <w:numId w:val="28"/>
        </w:numPr>
        <w:tabs>
          <w:tab w:val="right" w:pos="14570"/>
        </w:tabs>
        <w:spacing w:before="240"/>
        <w:outlineLvl w:val="2"/>
      </w:pPr>
      <w:r w:rsidRPr="00AA7F73">
        <w:rPr>
          <w:b/>
        </w:rPr>
        <w:lastRenderedPageBreak/>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577E18" w:rsidRDefault="000D6F8F" w:rsidP="00EE68DD">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577E18" w:rsidRDefault="000D6F8F" w:rsidP="00EE68DD">
            <w:pPr>
              <w:rPr>
                <w:rFonts w:eastAsia="Calibri"/>
                <w:bCs/>
              </w:rPr>
            </w:pPr>
            <w:r w:rsidRPr="00577E18">
              <w:rPr>
                <w:rFonts w:eastAsia="Calibri"/>
                <w:bCs/>
              </w:rPr>
              <w:t>Значимость (вес) критерия оценки</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 =0,5)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577E18" w:rsidTr="00EE68DD">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4111"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D6F8F" w:rsidRPr="00577E18" w:rsidTr="00EE68DD">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Default="000D6F8F" w:rsidP="00EE68DD">
            <w:pPr>
              <w:numPr>
                <w:ilvl w:val="7"/>
                <w:numId w:val="0"/>
              </w:numPr>
              <w:spacing w:before="40" w:after="40"/>
              <w:jc w:val="center"/>
              <w:rPr>
                <w:rFonts w:eastAsia="Calibri"/>
                <w:b/>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p w:rsidR="00D42E8D" w:rsidRPr="00D42E8D" w:rsidRDefault="00D42E8D" w:rsidP="002C1503">
            <w:pPr>
              <w:numPr>
                <w:ilvl w:val="7"/>
                <w:numId w:val="0"/>
              </w:numPr>
              <w:spacing w:before="40" w:after="40"/>
              <w:jc w:val="center"/>
              <w:rPr>
                <w:rFonts w:eastAsia="Calibri"/>
                <w:sz w:val="18"/>
                <w:szCs w:val="18"/>
                <w:lang w:eastAsia="ru-RU"/>
              </w:rPr>
            </w:pPr>
            <w:r w:rsidRPr="00D42E8D">
              <w:rPr>
                <w:rFonts w:eastAsia="Calibri"/>
                <w:sz w:val="18"/>
                <w:szCs w:val="18"/>
                <w:lang w:eastAsia="ru-RU"/>
              </w:rPr>
              <w:t>(подтверждается предоставлением скан-копий договоров и актов выполненных работ за период 2018-202</w:t>
            </w:r>
            <w:r w:rsidR="002C1503">
              <w:rPr>
                <w:rFonts w:eastAsia="Calibri"/>
                <w:sz w:val="18"/>
                <w:szCs w:val="18"/>
                <w:lang w:eastAsia="ru-RU"/>
              </w:rPr>
              <w:t>1</w:t>
            </w:r>
            <w:r w:rsidRPr="00D42E8D">
              <w:rPr>
                <w:rFonts w:eastAsia="Calibri"/>
                <w:sz w:val="18"/>
                <w:szCs w:val="18"/>
                <w:lang w:eastAsia="ru-RU"/>
              </w:rPr>
              <w:t xml:space="preserve"> гг</w:t>
            </w:r>
            <w:r>
              <w:rPr>
                <w:rFonts w:eastAsia="Calibri"/>
                <w:sz w:val="18"/>
                <w:szCs w:val="18"/>
                <w:lang w:eastAsia="ru-RU"/>
              </w:rPr>
              <w:t>.</w:t>
            </w:r>
            <w:r w:rsidRPr="00D42E8D">
              <w:rPr>
                <w:rFonts w:eastAsia="Calibri"/>
                <w:sz w:val="18"/>
                <w:szCs w:val="18"/>
                <w:lang w:eastAsia="ru-RU"/>
              </w:rPr>
              <w:t>).</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2C1503">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 xml:space="preserve">оличество представленных в заявке участника исполненных договоров и актов приема-передачи за </w:t>
            </w:r>
            <w:r w:rsidR="00D42E8D">
              <w:rPr>
                <w:rFonts w:eastAsia="Calibri"/>
                <w:sz w:val="20"/>
                <w:szCs w:val="20"/>
              </w:rPr>
              <w:t>период 2018-202</w:t>
            </w:r>
            <w:r w:rsidR="002C1503">
              <w:rPr>
                <w:rFonts w:eastAsia="Calibri"/>
                <w:sz w:val="20"/>
                <w:szCs w:val="20"/>
              </w:rPr>
              <w:t>1</w:t>
            </w:r>
            <w:r w:rsidR="00D42E8D">
              <w:rPr>
                <w:rFonts w:eastAsia="Calibri"/>
                <w:sz w:val="20"/>
                <w:szCs w:val="20"/>
              </w:rPr>
              <w:t xml:space="preserve"> гг.</w:t>
            </w:r>
            <w:r w:rsidRPr="00577E18">
              <w:rPr>
                <w:rFonts w:eastAsia="Calibri"/>
                <w:sz w:val="20"/>
                <w:szCs w:val="20"/>
              </w:rPr>
              <w:t xml:space="preserve">, предшествующих закупке, </w:t>
            </w:r>
            <w:r w:rsidRPr="00577E18">
              <w:rPr>
                <w:rFonts w:eastAsia="Calibri"/>
                <w:b/>
                <w:sz w:val="18"/>
                <w:szCs w:val="18"/>
                <w:lang w:eastAsia="ru-RU"/>
              </w:rPr>
              <w:t>тем лучше заявка (до ограничивающе</w:t>
            </w:r>
            <w:r w:rsidRPr="00577E18">
              <w:rPr>
                <w:rFonts w:eastAsia="Calibri"/>
                <w:b/>
                <w:sz w:val="18"/>
                <w:szCs w:val="18"/>
                <w:lang w:eastAsia="ru-RU"/>
              </w:rPr>
              <w:lastRenderedPageBreak/>
              <w:t>го предела).</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lastRenderedPageBreak/>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EE5B4A">
            <w:pPr>
              <w:numPr>
                <w:ilvl w:val="4"/>
                <w:numId w:val="27"/>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0D6F8F" w:rsidRPr="00577E18" w:rsidRDefault="000D6F8F" w:rsidP="00EE5B4A">
            <w:pPr>
              <w:numPr>
                <w:ilvl w:val="4"/>
                <w:numId w:val="27"/>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EE5B4A">
            <w:pPr>
              <w:numPr>
                <w:ilvl w:val="4"/>
                <w:numId w:val="27"/>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0D6F8F" w:rsidRPr="00577E18" w:rsidRDefault="000D6F8F" w:rsidP="00EE5B4A">
            <w:pPr>
              <w:numPr>
                <w:ilvl w:val="4"/>
                <w:numId w:val="27"/>
              </w:numPr>
              <w:spacing w:before="0" w:line="360" w:lineRule="exact"/>
              <w:ind w:left="-80"/>
              <w:outlineLvl w:val="4"/>
              <w:rPr>
                <w:rFonts w:eastAsia="Calibri"/>
                <w:sz w:val="20"/>
                <w:szCs w:val="20"/>
              </w:rPr>
            </w:pPr>
            <w:r w:rsidRPr="00577E18">
              <w:rPr>
                <w:rFonts w:eastAsia="Calibri"/>
                <w:sz w:val="20"/>
                <w:szCs w:val="20"/>
              </w:rPr>
              <w:t xml:space="preserve">Nmaх – максимальное оцениваемое количество исполненных договоров </w:t>
            </w:r>
            <w:r w:rsidRPr="00577E18">
              <w:rPr>
                <w:rFonts w:eastAsia="Calibri"/>
                <w:sz w:val="20"/>
                <w:szCs w:val="20"/>
              </w:rPr>
              <w:lastRenderedPageBreak/>
              <w:t>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EE5B4A">
            <w:pPr>
              <w:numPr>
                <w:ilvl w:val="4"/>
                <w:numId w:val="27"/>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EE68DD">
        <w:trPr>
          <w:trHeight w:val="7321"/>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sz w:val="20"/>
                <w:szCs w:val="20"/>
                <w:lang w:eastAsia="ru-RU"/>
              </w:rPr>
              <w:t>с предоставлением копи</w:t>
            </w:r>
            <w:r w:rsidR="00BB25D6">
              <w:rPr>
                <w:rFonts w:eastAsia="Calibri"/>
                <w:sz w:val="20"/>
                <w:szCs w:val="20"/>
                <w:lang w:eastAsia="ru-RU"/>
              </w:rPr>
              <w:t>й</w:t>
            </w:r>
            <w:r w:rsidRPr="00577E18">
              <w:rPr>
                <w:rFonts w:eastAsia="Calibri"/>
                <w:sz w:val="20"/>
                <w:szCs w:val="20"/>
                <w:lang w:eastAsia="ru-RU"/>
              </w:rPr>
              <w:t xml:space="preserve"> документов, подтверждающих наличие соответствующей квалификации (удостоверения), и</w:t>
            </w:r>
            <w:r w:rsidR="00BB25D6">
              <w:rPr>
                <w:rFonts w:eastAsia="Calibri"/>
                <w:sz w:val="20"/>
                <w:szCs w:val="20"/>
                <w:lang w:eastAsia="ru-RU"/>
              </w:rPr>
              <w:t xml:space="preserve"> т.д. и </w:t>
            </w:r>
            <w:r w:rsidRPr="00577E18">
              <w:rPr>
                <w:rFonts w:eastAsia="Calibri"/>
                <w:sz w:val="20"/>
                <w:szCs w:val="20"/>
                <w:lang w:eastAsia="ru-RU"/>
              </w:rPr>
              <w:t>т.п.:</w:t>
            </w:r>
          </w:p>
          <w:p w:rsidR="000D6F8F" w:rsidRPr="00577E18" w:rsidRDefault="00AA7F73" w:rsidP="00BB25D6">
            <w:pPr>
              <w:numPr>
                <w:ilvl w:val="7"/>
                <w:numId w:val="0"/>
              </w:numPr>
              <w:spacing w:before="40" w:after="40"/>
              <w:jc w:val="left"/>
              <w:rPr>
                <w:rFonts w:eastAsia="Calibri"/>
                <w:b/>
                <w:sz w:val="18"/>
                <w:szCs w:val="18"/>
                <w:lang w:eastAsia="ru-RU"/>
              </w:rPr>
            </w:pPr>
            <w:r w:rsidRPr="00AA7F73">
              <w:rPr>
                <w:rFonts w:eastAsia="Calibri"/>
                <w:sz w:val="20"/>
                <w:szCs w:val="20"/>
                <w:lang w:eastAsia="ru-RU"/>
              </w:rPr>
              <w:t xml:space="preserve">*Не менее чем </w:t>
            </w:r>
            <w:r w:rsidR="00D42E8D">
              <w:rPr>
                <w:rFonts w:eastAsia="Calibri"/>
                <w:sz w:val="20"/>
                <w:szCs w:val="20"/>
                <w:lang w:eastAsia="ru-RU"/>
              </w:rPr>
              <w:t>пять</w:t>
            </w:r>
            <w:r w:rsidRPr="00AA7F73">
              <w:rPr>
                <w:rFonts w:eastAsia="Calibri"/>
                <w:sz w:val="20"/>
                <w:szCs w:val="20"/>
                <w:lang w:eastAsia="ru-RU"/>
              </w:rPr>
              <w:t xml:space="preserve"> работник</w:t>
            </w:r>
            <w:r w:rsidR="00D42E8D">
              <w:rPr>
                <w:rFonts w:eastAsia="Calibri"/>
                <w:sz w:val="20"/>
                <w:szCs w:val="20"/>
                <w:lang w:eastAsia="ru-RU"/>
              </w:rPr>
              <w:t>ов</w:t>
            </w:r>
            <w:r w:rsidRPr="00AA7F73">
              <w:rPr>
                <w:rFonts w:eastAsia="Calibri"/>
                <w:sz w:val="20"/>
                <w:szCs w:val="20"/>
                <w:lang w:eastAsia="ru-RU"/>
              </w:rPr>
              <w:t xml:space="preserve"> должны иметь высшее профессиональное образование </w:t>
            </w:r>
            <w:r w:rsidR="001D5D28">
              <w:rPr>
                <w:rFonts w:eastAsia="Calibri"/>
                <w:sz w:val="20"/>
                <w:szCs w:val="20"/>
                <w:lang w:eastAsia="ru-RU"/>
              </w:rPr>
              <w:t xml:space="preserve">в области </w:t>
            </w:r>
            <w:r w:rsidR="00D42E8D">
              <w:rPr>
                <w:rFonts w:eastAsia="Calibri"/>
                <w:sz w:val="20"/>
                <w:szCs w:val="20"/>
                <w:lang w:eastAsia="ru-RU"/>
              </w:rPr>
              <w:t xml:space="preserve">технического </w:t>
            </w:r>
            <w:r w:rsidR="001D5D28">
              <w:rPr>
                <w:rFonts w:eastAsia="Calibri"/>
                <w:sz w:val="20"/>
                <w:szCs w:val="20"/>
                <w:lang w:eastAsia="ru-RU"/>
              </w:rPr>
              <w:t>проектирования</w:t>
            </w:r>
            <w:r w:rsidR="00D42E8D">
              <w:rPr>
                <w:rFonts w:eastAsia="Calibri"/>
                <w:sz w:val="20"/>
                <w:szCs w:val="20"/>
                <w:lang w:eastAsia="ru-RU"/>
              </w:rPr>
              <w:t xml:space="preserve"> и с</w:t>
            </w:r>
            <w:r w:rsidRPr="00AA7F73">
              <w:rPr>
                <w:rFonts w:eastAsia="Calibri"/>
                <w:sz w:val="20"/>
                <w:szCs w:val="20"/>
                <w:lang w:eastAsia="ru-RU"/>
              </w:rPr>
              <w:t xml:space="preserve">таж работы по </w:t>
            </w:r>
            <w:r w:rsidR="00D42E8D">
              <w:rPr>
                <w:rFonts w:eastAsia="Calibri"/>
                <w:sz w:val="20"/>
                <w:szCs w:val="20"/>
                <w:lang w:eastAsia="ru-RU"/>
              </w:rPr>
              <w:t>проектированию</w:t>
            </w:r>
            <w:r w:rsidRPr="00AA7F73">
              <w:rPr>
                <w:rFonts w:eastAsia="Calibri"/>
                <w:sz w:val="20"/>
                <w:szCs w:val="20"/>
                <w:lang w:eastAsia="ru-RU"/>
              </w:rPr>
              <w:t xml:space="preserve"> не менее чем </w:t>
            </w:r>
            <w:r w:rsidR="00D42E8D">
              <w:rPr>
                <w:rFonts w:eastAsia="Calibri"/>
                <w:sz w:val="20"/>
                <w:szCs w:val="20"/>
                <w:lang w:eastAsia="ru-RU"/>
              </w:rPr>
              <w:t>5 лет.</w:t>
            </w:r>
            <w:r w:rsidRPr="00AA7F73">
              <w:rPr>
                <w:rFonts w:eastAsia="Calibri"/>
                <w:sz w:val="20"/>
                <w:szCs w:val="20"/>
                <w:lang w:eastAsia="ru-RU"/>
              </w:rPr>
              <w:t xml:space="preserve"> </w:t>
            </w:r>
            <w:r w:rsidR="00D42E8D">
              <w:rPr>
                <w:rFonts w:eastAsia="Calibri"/>
                <w:sz w:val="20"/>
                <w:szCs w:val="20"/>
                <w:lang w:eastAsia="ru-RU"/>
              </w:rPr>
              <w:t>О</w:t>
            </w:r>
            <w:r w:rsidR="002B0AF9" w:rsidRPr="00D42E8D">
              <w:rPr>
                <w:rFonts w:eastAsia="Calibri"/>
                <w:sz w:val="20"/>
                <w:szCs w:val="20"/>
                <w:lang w:eastAsia="ru-RU"/>
              </w:rPr>
              <w:t>формляется</w:t>
            </w:r>
            <w:r w:rsidRPr="00D42E8D">
              <w:rPr>
                <w:rFonts w:eastAsia="Calibri"/>
                <w:sz w:val="20"/>
                <w:szCs w:val="20"/>
                <w:lang w:eastAsia="ru-RU"/>
              </w:rPr>
              <w:t xml:space="preserve"> справкой об опыте в соответствии с требованиями п.</w:t>
            </w:r>
            <w:r w:rsidR="00D42E8D" w:rsidRPr="00D42E8D">
              <w:rPr>
                <w:rFonts w:eastAsia="Calibri"/>
                <w:sz w:val="20"/>
                <w:szCs w:val="20"/>
                <w:lang w:eastAsia="ru-RU"/>
              </w:rPr>
              <w:t xml:space="preserve"> 8.11.1. документа</w:t>
            </w:r>
            <w:r w:rsidR="00BB25D6">
              <w:rPr>
                <w:rFonts w:eastAsia="Calibri"/>
                <w:sz w:val="20"/>
                <w:szCs w:val="20"/>
                <w:lang w:eastAsia="ru-RU"/>
              </w:rPr>
              <w:t>ции о закупке.</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920437">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w:t>
            </w:r>
            <w:r w:rsidR="00920437">
              <w:rPr>
                <w:rFonts w:eastAsia="Calibri"/>
                <w:sz w:val="18"/>
                <w:szCs w:val="18"/>
                <w:lang w:eastAsia="ru-RU"/>
              </w:rPr>
              <w:t>5</w:t>
            </w:r>
            <w:r w:rsidRPr="00577E18">
              <w:rPr>
                <w:rFonts w:eastAsia="Calibri"/>
                <w:sz w:val="18"/>
                <w:szCs w:val="18"/>
                <w:lang w:eastAsia="ru-RU"/>
              </w:rPr>
              <w:t>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7467DD">
            <w:pPr>
              <w:numPr>
                <w:ilvl w:val="7"/>
                <w:numId w:val="0"/>
              </w:numPr>
              <w:spacing w:beforeLines="40" w:before="96" w:afterLines="40" w:after="96"/>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lang w:eastAsia="ru-RU"/>
              </w:rPr>
              <w:t>Отсутствие специалистов или частичное отсутствие – 0 баллов.</w:t>
            </w:r>
          </w:p>
        </w:tc>
      </w:tr>
      <w:tr w:rsidR="00BB25D6" w:rsidRPr="00577E18" w:rsidTr="00EE68DD">
        <w:tc>
          <w:tcPr>
            <w:tcW w:w="567" w:type="dxa"/>
          </w:tcPr>
          <w:p w:rsidR="00BB25D6" w:rsidRPr="00577E18" w:rsidRDefault="004544E3" w:rsidP="00BB25D6">
            <w:pPr>
              <w:numPr>
                <w:ilvl w:val="7"/>
                <w:numId w:val="0"/>
              </w:numPr>
              <w:spacing w:before="40" w:after="40"/>
              <w:jc w:val="center"/>
              <w:rPr>
                <w:rFonts w:eastAsia="Calibri"/>
                <w:sz w:val="18"/>
                <w:szCs w:val="18"/>
                <w:lang w:eastAsia="ru-RU"/>
              </w:rPr>
            </w:pPr>
            <w:r>
              <w:rPr>
                <w:rFonts w:eastAsia="Calibri"/>
                <w:sz w:val="18"/>
                <w:szCs w:val="18"/>
                <w:lang w:eastAsia="ru-RU"/>
              </w:rPr>
              <w:lastRenderedPageBreak/>
              <w:t>3</w:t>
            </w:r>
            <w:r w:rsidR="00BB25D6" w:rsidRPr="00577E18">
              <w:rPr>
                <w:rFonts w:eastAsia="Calibri"/>
                <w:sz w:val="18"/>
                <w:szCs w:val="18"/>
                <w:lang w:eastAsia="ru-RU"/>
              </w:rPr>
              <w:t xml:space="preserve">. </w:t>
            </w:r>
          </w:p>
        </w:tc>
        <w:tc>
          <w:tcPr>
            <w:tcW w:w="1134" w:type="dxa"/>
          </w:tcPr>
          <w:p w:rsidR="00BB25D6" w:rsidRPr="00577E18" w:rsidRDefault="00BB25D6" w:rsidP="00BB25D6">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BB25D6" w:rsidRPr="00577E18" w:rsidRDefault="00BB25D6" w:rsidP="00BB25D6">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126" w:type="dxa"/>
            <w:tcBorders>
              <w:right w:val="single" w:sz="4" w:space="0" w:color="auto"/>
            </w:tcBorders>
          </w:tcPr>
          <w:p w:rsidR="00BB25D6" w:rsidRPr="00577E18" w:rsidRDefault="00290466" w:rsidP="00BB25D6">
            <w:pPr>
              <w:numPr>
                <w:ilvl w:val="7"/>
                <w:numId w:val="0"/>
              </w:numPr>
              <w:spacing w:before="40" w:after="40"/>
              <w:jc w:val="center"/>
              <w:rPr>
                <w:rFonts w:eastAsia="Calibri"/>
                <w:sz w:val="18"/>
                <w:szCs w:val="18"/>
                <w:lang w:eastAsia="ru-RU"/>
              </w:rPr>
            </w:pPr>
            <w:r>
              <w:rPr>
                <w:rFonts w:eastAsia="Calibri"/>
                <w:sz w:val="18"/>
                <w:szCs w:val="18"/>
                <w:lang w:eastAsia="ru-RU"/>
              </w:rPr>
              <w:t>№№ 1-3</w:t>
            </w:r>
          </w:p>
        </w:tc>
        <w:tc>
          <w:tcPr>
            <w:tcW w:w="992" w:type="dxa"/>
            <w:tcBorders>
              <w:left w:val="single" w:sz="4" w:space="0" w:color="auto"/>
              <w:right w:val="single" w:sz="4" w:space="0" w:color="auto"/>
            </w:tcBorders>
          </w:tcPr>
          <w:p w:rsidR="00BB25D6" w:rsidRPr="00577E18" w:rsidRDefault="00BB25D6" w:rsidP="00BB25D6">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BB25D6" w:rsidRPr="00577E18" w:rsidRDefault="00BB25D6" w:rsidP="00BB25D6">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BB25D6" w:rsidRPr="00577E18" w:rsidRDefault="00BB25D6" w:rsidP="00BB25D6">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BB25D6" w:rsidRPr="00577E18" w:rsidRDefault="00BB25D6" w:rsidP="00BB25D6">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BB25D6" w:rsidRPr="00577E18" w:rsidRDefault="001E2BA7" w:rsidP="00BB25D6">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BB25D6" w:rsidRPr="00577E18" w:rsidRDefault="00BB25D6" w:rsidP="00BB25D6">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BB25D6" w:rsidRPr="00577E18" w:rsidRDefault="00BB25D6" w:rsidP="00BB25D6">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BB25D6" w:rsidRPr="00577E18" w:rsidRDefault="00BB25D6" w:rsidP="00BB25D6">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BB25D6" w:rsidRPr="00577E18" w:rsidTr="00EE68DD">
        <w:trPr>
          <w:trHeight w:val="3747"/>
        </w:trPr>
        <w:tc>
          <w:tcPr>
            <w:tcW w:w="567" w:type="dxa"/>
          </w:tcPr>
          <w:p w:rsidR="00BB25D6" w:rsidRPr="00577E18" w:rsidRDefault="004544E3" w:rsidP="00BB25D6">
            <w:pPr>
              <w:numPr>
                <w:ilvl w:val="7"/>
                <w:numId w:val="0"/>
              </w:numPr>
              <w:spacing w:before="40" w:after="40"/>
              <w:jc w:val="center"/>
              <w:rPr>
                <w:rFonts w:eastAsia="Calibri"/>
                <w:sz w:val="18"/>
                <w:szCs w:val="18"/>
                <w:lang w:eastAsia="ru-RU"/>
              </w:rPr>
            </w:pPr>
            <w:r>
              <w:rPr>
                <w:rFonts w:eastAsia="Calibri"/>
                <w:sz w:val="18"/>
                <w:szCs w:val="18"/>
                <w:lang w:eastAsia="ru-RU"/>
              </w:rPr>
              <w:t>4</w:t>
            </w:r>
            <w:r w:rsidR="00BB25D6" w:rsidRPr="00577E18">
              <w:rPr>
                <w:rFonts w:eastAsia="Calibri"/>
                <w:sz w:val="18"/>
                <w:szCs w:val="18"/>
                <w:lang w:eastAsia="ru-RU"/>
              </w:rPr>
              <w:t>.</w:t>
            </w:r>
          </w:p>
        </w:tc>
        <w:tc>
          <w:tcPr>
            <w:tcW w:w="1134" w:type="dxa"/>
          </w:tcPr>
          <w:p w:rsidR="00BB25D6" w:rsidRPr="00577E18" w:rsidRDefault="00BB25D6" w:rsidP="00BB25D6">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BB25D6" w:rsidRPr="00577E18" w:rsidRDefault="00BB25D6" w:rsidP="00BB25D6">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BB25D6" w:rsidRPr="00577E18" w:rsidRDefault="00BB25D6" w:rsidP="00BB25D6">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BB25D6" w:rsidRPr="00577E18" w:rsidRDefault="00BB25D6" w:rsidP="00BB25D6">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BB25D6" w:rsidRPr="00577E18" w:rsidRDefault="00BB25D6" w:rsidP="00BB25D6">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0,5</w:t>
            </w:r>
          </w:p>
        </w:tc>
        <w:tc>
          <w:tcPr>
            <w:tcW w:w="1559" w:type="dxa"/>
            <w:tcBorders>
              <w:left w:val="single" w:sz="4" w:space="0" w:color="auto"/>
              <w:right w:val="single" w:sz="4" w:space="0" w:color="auto"/>
            </w:tcBorders>
          </w:tcPr>
          <w:p w:rsidR="00BB25D6" w:rsidRPr="00577E18" w:rsidRDefault="00BB25D6" w:rsidP="00BB25D6">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BB25D6" w:rsidRPr="00577E18" w:rsidRDefault="00BB25D6" w:rsidP="00BB25D6">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BB25D6" w:rsidRPr="00577E18" w:rsidRDefault="001E2BA7" w:rsidP="00BB25D6">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BB25D6" w:rsidRPr="00577E18" w:rsidRDefault="00BB25D6" w:rsidP="00BB25D6">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BB25D6" w:rsidRPr="00577E18" w:rsidRDefault="001E2BA7" w:rsidP="00BB25D6">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BB25D6" w:rsidRPr="00577E18">
              <w:rPr>
                <w:rFonts w:eastAsia="Calibri"/>
                <w:sz w:val="20"/>
                <w:szCs w:val="20"/>
                <w:lang w:eastAsia="ru-RU"/>
              </w:rPr>
              <w:tab/>
              <w:t>–</w:t>
            </w:r>
            <w:r w:rsidR="00BB25D6" w:rsidRPr="00577E18">
              <w:rPr>
                <w:rFonts w:eastAsia="Calibri"/>
                <w:sz w:val="20"/>
                <w:szCs w:val="20"/>
                <w:lang w:eastAsia="ru-RU"/>
              </w:rPr>
              <w:tab/>
              <w:t xml:space="preserve">рассчитанная оценка предпочтительности </w:t>
            </w:r>
            <w:r w:rsidR="00BB25D6" w:rsidRPr="00577E18">
              <w:rPr>
                <w:rFonts w:eastAsia="Calibri"/>
                <w:i/>
                <w:sz w:val="20"/>
                <w:szCs w:val="20"/>
                <w:lang w:val="en-US" w:eastAsia="ru-RU"/>
              </w:rPr>
              <w:t>i</w:t>
            </w:r>
            <w:r w:rsidR="00BB25D6" w:rsidRPr="00577E18">
              <w:rPr>
                <w:rFonts w:eastAsia="Calibri"/>
                <w:i/>
                <w:sz w:val="20"/>
                <w:szCs w:val="20"/>
                <w:lang w:eastAsia="ru-RU"/>
              </w:rPr>
              <w:t>-</w:t>
            </w:r>
            <w:r w:rsidR="00BB25D6" w:rsidRPr="00577E18">
              <w:rPr>
                <w:rFonts w:eastAsia="Calibri"/>
                <w:sz w:val="20"/>
                <w:szCs w:val="20"/>
                <w:lang w:eastAsia="ru-RU"/>
              </w:rPr>
              <w:t>й заявки по критерию «</w:t>
            </w:r>
            <w:r w:rsidR="00BB25D6" w:rsidRPr="00577E18">
              <w:rPr>
                <w:rFonts w:eastAsia="Calibri"/>
                <w:b/>
                <w:sz w:val="20"/>
                <w:szCs w:val="20"/>
                <w:lang w:eastAsia="ru-RU"/>
              </w:rPr>
              <w:t>Цена договора</w:t>
            </w:r>
            <w:r w:rsidR="00BB25D6" w:rsidRPr="00577E18">
              <w:rPr>
                <w:rFonts w:eastAsia="Calibri"/>
                <w:sz w:val="20"/>
                <w:szCs w:val="20"/>
                <w:lang w:eastAsia="ru-RU"/>
              </w:rPr>
              <w:t>» в баллах;</w:t>
            </w:r>
          </w:p>
          <w:p w:rsidR="00BB25D6" w:rsidRPr="00577E18" w:rsidRDefault="00BB25D6" w:rsidP="00BB25D6">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BB25D6" w:rsidRPr="00577E18" w:rsidRDefault="00BB25D6" w:rsidP="00BB25D6">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BB25D6" w:rsidRPr="00577E18" w:rsidRDefault="00BB25D6" w:rsidP="00BB25D6">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BB25D6" w:rsidRPr="00577E18" w:rsidRDefault="00BB25D6" w:rsidP="00BB25D6">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BB25D6" w:rsidRPr="00577E18" w:rsidRDefault="00BB25D6" w:rsidP="00BB25D6">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BB25D6" w:rsidRPr="00577E18" w:rsidTr="000D6F8F">
        <w:trPr>
          <w:cantSplit/>
        </w:trPr>
        <w:tc>
          <w:tcPr>
            <w:tcW w:w="567" w:type="dxa"/>
          </w:tcPr>
          <w:p w:rsidR="00BB25D6" w:rsidRPr="00577E18" w:rsidRDefault="004544E3" w:rsidP="00BB25D6">
            <w:pPr>
              <w:numPr>
                <w:ilvl w:val="7"/>
                <w:numId w:val="0"/>
              </w:numPr>
              <w:spacing w:before="40" w:after="40"/>
              <w:jc w:val="center"/>
              <w:rPr>
                <w:rFonts w:eastAsia="Calibri"/>
                <w:sz w:val="18"/>
                <w:szCs w:val="18"/>
                <w:lang w:eastAsia="ru-RU"/>
              </w:rPr>
            </w:pPr>
            <w:r>
              <w:rPr>
                <w:rFonts w:eastAsia="Calibri"/>
                <w:sz w:val="18"/>
                <w:szCs w:val="18"/>
                <w:lang w:eastAsia="ru-RU"/>
              </w:rPr>
              <w:t>5</w:t>
            </w:r>
            <w:r w:rsidR="00BB25D6" w:rsidRPr="00577E18">
              <w:rPr>
                <w:rFonts w:eastAsia="Calibri"/>
                <w:sz w:val="18"/>
                <w:szCs w:val="18"/>
                <w:lang w:eastAsia="ru-RU"/>
              </w:rPr>
              <w:t>.</w:t>
            </w:r>
          </w:p>
        </w:tc>
        <w:tc>
          <w:tcPr>
            <w:tcW w:w="5245" w:type="dxa"/>
            <w:gridSpan w:val="4"/>
          </w:tcPr>
          <w:p w:rsidR="00BB25D6" w:rsidRPr="00577E18" w:rsidRDefault="00BB25D6" w:rsidP="00BB25D6">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BB25D6" w:rsidRPr="00577E18" w:rsidRDefault="00BB25D6" w:rsidP="00BB25D6">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BB25D6" w:rsidRPr="00577E18" w:rsidRDefault="001E2BA7" w:rsidP="00BB25D6">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BB25D6" w:rsidRPr="00577E18" w:rsidRDefault="00BB25D6" w:rsidP="00BB25D6">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BB25D6" w:rsidRPr="00577E18" w:rsidRDefault="00BB25D6" w:rsidP="00BB25D6">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BB25D6" w:rsidRPr="00577E18" w:rsidRDefault="00BB25D6" w:rsidP="00BB25D6">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BB25D6" w:rsidRPr="00577E18" w:rsidRDefault="00BB25D6" w:rsidP="00BB25D6">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BB25D6" w:rsidRPr="00577E18" w:rsidRDefault="00BB25D6" w:rsidP="00BB25D6">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BB25D6" w:rsidRPr="00577E18" w:rsidRDefault="00BB25D6" w:rsidP="00BB25D6">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2159E3" w:rsidRPr="00A624FE" w:rsidRDefault="0073033C" w:rsidP="00CA168E">
      <w:pPr>
        <w:pStyle w:val="11"/>
        <w:numPr>
          <w:ilvl w:val="0"/>
          <w:numId w:val="0"/>
        </w:numPr>
      </w:pPr>
      <w:r>
        <w:lastRenderedPageBreak/>
        <w:t>9</w:t>
      </w:r>
      <w:r w:rsidR="00CA168E">
        <w:t xml:space="preserve">.5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w:t>
            </w:r>
            <w:r>
              <w:rPr>
                <w:sz w:val="24"/>
                <w:szCs w:val="24"/>
              </w:rPr>
              <w:lastRenderedPageBreak/>
              <w:t>(для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w:t>
            </w:r>
            <w:r>
              <w:rPr>
                <w:sz w:val="24"/>
                <w:szCs w:val="24"/>
              </w:rPr>
              <w:lastRenderedPageBreak/>
              <w:t>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13"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3"/>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xml:space="preserve">- о наличии/отсутствии решения об административном </w:t>
            </w:r>
            <w:r>
              <w:rPr>
                <w:sz w:val="24"/>
                <w:szCs w:val="24"/>
              </w:rPr>
              <w:lastRenderedPageBreak/>
              <w:t>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w:t>
            </w:r>
            <w:r>
              <w:rPr>
                <w:sz w:val="24"/>
                <w:szCs w:val="24"/>
              </w:rPr>
              <w:lastRenderedPageBreak/>
              <w:t xml:space="preserve">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w:t>
            </w:r>
            <w:r>
              <w:rPr>
                <w:sz w:val="24"/>
                <w:szCs w:val="24"/>
              </w:rPr>
              <w:lastRenderedPageBreak/>
              <w:t xml:space="preserve">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w:t>
            </w:r>
            <w:r>
              <w:rPr>
                <w:i/>
                <w:sz w:val="24"/>
                <w:szCs w:val="24"/>
              </w:rPr>
              <w:lastRenderedPageBreak/>
              <w:t>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2159E3" w:rsidRDefault="00A5333D" w:rsidP="00CA168E">
      <w:pPr>
        <w:pStyle w:val="11"/>
        <w:numPr>
          <w:ilvl w:val="0"/>
          <w:numId w:val="0"/>
        </w:numPr>
      </w:pPr>
      <w:r>
        <w:lastRenderedPageBreak/>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lastRenderedPageBreak/>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 xml:space="preserve">начальной </w:t>
            </w:r>
            <w:r w:rsidRPr="00202EEB">
              <w:rPr>
                <w:rFonts w:eastAsiaTheme="minorEastAsia"/>
                <w:bCs/>
                <w:sz w:val="24"/>
                <w:szCs w:val="24"/>
              </w:rPr>
              <w:lastRenderedPageBreak/>
              <w:t>(максимальной)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lastRenderedPageBreak/>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lastRenderedPageBreak/>
              <w:t xml:space="preserve">Сайт: </w:t>
            </w:r>
            <w:r w:rsidRPr="009773F7">
              <w:rPr>
                <w:sz w:val="24"/>
                <w:szCs w:val="24"/>
              </w:rPr>
              <w:t>https://reestr-zalogov.ru/state/inde</w:t>
            </w:r>
            <w:r w:rsidRPr="009773F7">
              <w:rPr>
                <w:sz w:val="24"/>
                <w:szCs w:val="24"/>
              </w:rPr>
              <w:lastRenderedPageBreak/>
              <w:t>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w:t>
            </w:r>
            <w:r w:rsidRPr="00FA33A7">
              <w:rPr>
                <w:rFonts w:eastAsiaTheme="minorEastAsia"/>
                <w:bCs/>
                <w:sz w:val="24"/>
                <w:szCs w:val="24"/>
              </w:rPr>
              <w:lastRenderedPageBreak/>
              <w:t xml:space="preserve">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lastRenderedPageBreak/>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EE5B4A">
      <w:pPr>
        <w:pStyle w:val="1"/>
        <w:numPr>
          <w:ilvl w:val="0"/>
          <w:numId w:val="2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2BA7" w:rsidRDefault="001E2BA7" w:rsidP="00714027">
      <w:pPr>
        <w:spacing w:before="0"/>
      </w:pPr>
      <w:r>
        <w:separator/>
      </w:r>
    </w:p>
  </w:endnote>
  <w:endnote w:type="continuationSeparator" w:id="0">
    <w:p w:rsidR="001E2BA7" w:rsidRDefault="001E2BA7"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6E4F" w:rsidRDefault="00736E4F">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36E4F" w:rsidRDefault="00736E4F">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A42376">
                            <w:rPr>
                              <w:noProof/>
                              <w:color w:val="0F243E" w:themeColor="text2" w:themeShade="80"/>
                            </w:rPr>
                            <w:t>7</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736E4F" w:rsidRDefault="00736E4F">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A42376">
                      <w:rPr>
                        <w:noProof/>
                        <w:color w:val="0F243E" w:themeColor="text2" w:themeShade="80"/>
                      </w:rPr>
                      <w:t>7</w:t>
                    </w:r>
                    <w:r>
                      <w:rPr>
                        <w:color w:val="0F243E" w:themeColor="text2" w:themeShade="80"/>
                      </w:rPr>
                      <w:fldChar w:fldCharType="end"/>
                    </w:r>
                  </w:p>
                </w:txbxContent>
              </v:textbox>
              <w10:wrap anchorx="page" anchory="page"/>
            </v:shape>
          </w:pict>
        </mc:Fallback>
      </mc:AlternateContent>
    </w:r>
  </w:p>
  <w:p w:rsidR="00736E4F" w:rsidRDefault="00736E4F">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2BA7" w:rsidRDefault="001E2BA7" w:rsidP="00714027">
      <w:pPr>
        <w:spacing w:before="0"/>
      </w:pPr>
      <w:r>
        <w:separator/>
      </w:r>
    </w:p>
  </w:footnote>
  <w:footnote w:type="continuationSeparator" w:id="0">
    <w:p w:rsidR="001E2BA7" w:rsidRDefault="001E2BA7" w:rsidP="00714027">
      <w:pPr>
        <w:spacing w:before="0"/>
      </w:pPr>
      <w:r>
        <w:continuationSeparator/>
      </w:r>
    </w:p>
  </w:footnote>
  <w:footnote w:id="1">
    <w:p w:rsidR="00736E4F" w:rsidRDefault="00736E4F"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736E4F" w:rsidRDefault="00736E4F"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736E4F" w:rsidRDefault="00736E4F"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736E4F" w:rsidRDefault="00736E4F"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1">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8B0433"/>
    <w:multiLevelType w:val="multilevel"/>
    <w:tmpl w:val="0D4EBA32"/>
    <w:lvl w:ilvl="0">
      <w:start w:val="1"/>
      <w:numFmt w:val="decimal"/>
      <w:lvlText w:val="%1."/>
      <w:lvlJc w:val="left"/>
      <w:pPr>
        <w:ind w:left="1495" w:hanging="360"/>
      </w:pPr>
      <w:rPr>
        <w:rFonts w:hint="default"/>
      </w:rPr>
    </w:lvl>
    <w:lvl w:ilvl="1">
      <w:start w:val="1"/>
      <w:numFmt w:val="decimal"/>
      <w:isLgl/>
      <w:lvlText w:val="%1.%2."/>
      <w:lvlJc w:val="left"/>
      <w:pPr>
        <w:ind w:left="785"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12A9190B"/>
    <w:multiLevelType w:val="multilevel"/>
    <w:tmpl w:val="F45402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A17B3A"/>
    <w:multiLevelType w:val="multilevel"/>
    <w:tmpl w:val="72140694"/>
    <w:lvl w:ilvl="0">
      <w:start w:val="7"/>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9">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D80422"/>
    <w:multiLevelType w:val="hybridMultilevel"/>
    <w:tmpl w:val="7182FDD8"/>
    <w:lvl w:ilvl="0" w:tplc="2B66602E">
      <w:start w:val="1"/>
      <w:numFmt w:val="decimal"/>
      <w:lvlText w:val="%1. "/>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0B669E"/>
    <w:multiLevelType w:val="hybridMultilevel"/>
    <w:tmpl w:val="970AE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4225E42"/>
    <w:multiLevelType w:val="multilevel"/>
    <w:tmpl w:val="A0E4B960"/>
    <w:lvl w:ilvl="0">
      <w:start w:val="6"/>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5">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6">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B5214D7"/>
    <w:multiLevelType w:val="multilevel"/>
    <w:tmpl w:val="4490A15E"/>
    <w:lvl w:ilvl="0">
      <w:start w:val="5"/>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9">
    <w:nsid w:val="303C18B3"/>
    <w:multiLevelType w:val="multilevel"/>
    <w:tmpl w:val="B5400AEC"/>
    <w:lvl w:ilvl="0">
      <w:start w:val="5"/>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ind w:left="1144"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E8F231E"/>
    <w:multiLevelType w:val="multilevel"/>
    <w:tmpl w:val="807EF9CA"/>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6">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59346FA0"/>
    <w:multiLevelType w:val="multilevel"/>
    <w:tmpl w:val="DFE26710"/>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9">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36A25DD"/>
    <w:multiLevelType w:val="hybridMultilevel"/>
    <w:tmpl w:val="970AE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E95187A"/>
    <w:multiLevelType w:val="hybridMultilevel"/>
    <w:tmpl w:val="5A5266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36">
    <w:nsid w:val="7A9879C9"/>
    <w:multiLevelType w:val="multilevel"/>
    <w:tmpl w:val="E488E74C"/>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7">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33"/>
  </w:num>
  <w:num w:numId="3">
    <w:abstractNumId w:val="25"/>
  </w:num>
  <w:num w:numId="4">
    <w:abstractNumId w:val="3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30"/>
  </w:num>
  <w:num w:numId="7">
    <w:abstractNumId w:val="9"/>
  </w:num>
  <w:num w:numId="8">
    <w:abstractNumId w:val="16"/>
  </w:num>
  <w:num w:numId="9">
    <w:abstractNumId w:val="34"/>
  </w:num>
  <w:num w:numId="10">
    <w:abstractNumId w:val="12"/>
  </w:num>
  <w:num w:numId="11">
    <w:abstractNumId w:val="4"/>
  </w:num>
  <w:num w:numId="12">
    <w:abstractNumId w:val="31"/>
  </w:num>
  <w:num w:numId="13">
    <w:abstractNumId w:val="24"/>
  </w:num>
  <w:num w:numId="14">
    <w:abstractNumId w:val="10"/>
  </w:num>
  <w:num w:numId="15">
    <w:abstractNumId w:val="1"/>
  </w:num>
  <w:num w:numId="16">
    <w:abstractNumId w:val="29"/>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3"/>
  </w:num>
  <w:num w:numId="22">
    <w:abstractNumId w:val="21"/>
  </w:num>
  <w:num w:numId="23">
    <w:abstractNumId w:val="32"/>
  </w:num>
  <w:num w:numId="24">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7"/>
  </w:num>
  <w:num w:numId="26">
    <w:abstractNumId w:val="20"/>
  </w:num>
  <w:num w:numId="27">
    <w:abstractNumId w:val="15"/>
  </w:num>
  <w:num w:numId="28">
    <w:abstractNumId w:val="28"/>
  </w:num>
  <w:num w:numId="29">
    <w:abstractNumId w:val="35"/>
  </w:num>
  <w:num w:numId="30">
    <w:abstractNumId w:val="5"/>
  </w:num>
  <w:num w:numId="31">
    <w:abstractNumId w:val="37"/>
  </w:num>
  <w:num w:numId="32">
    <w:abstractNumId w:val="18"/>
  </w:num>
  <w:num w:numId="33">
    <w:abstractNumId w:val="6"/>
  </w:num>
  <w:num w:numId="34">
    <w:abstractNumId w:val="19"/>
  </w:num>
  <w:num w:numId="35">
    <w:abstractNumId w:val="11"/>
  </w:num>
  <w:num w:numId="36">
    <w:abstractNumId w:val="17"/>
  </w:num>
  <w:num w:numId="37">
    <w:abstractNumId w:val="14"/>
  </w:num>
  <w:num w:numId="38">
    <w:abstractNumId w:val="8"/>
  </w:num>
  <w:num w:numId="39">
    <w:abstractNumId w:val="22"/>
  </w:num>
  <w:num w:numId="40">
    <w:abstractNumId w:val="3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0A74"/>
    <w:rsid w:val="00002F04"/>
    <w:rsid w:val="00004A86"/>
    <w:rsid w:val="00006D2B"/>
    <w:rsid w:val="00013AC7"/>
    <w:rsid w:val="00015A80"/>
    <w:rsid w:val="00022A3F"/>
    <w:rsid w:val="000236A6"/>
    <w:rsid w:val="00024CF9"/>
    <w:rsid w:val="000255B3"/>
    <w:rsid w:val="00027EA1"/>
    <w:rsid w:val="000333FB"/>
    <w:rsid w:val="00036817"/>
    <w:rsid w:val="00036965"/>
    <w:rsid w:val="0004623B"/>
    <w:rsid w:val="00051C4A"/>
    <w:rsid w:val="000535ED"/>
    <w:rsid w:val="00053922"/>
    <w:rsid w:val="00055B2E"/>
    <w:rsid w:val="00055DAC"/>
    <w:rsid w:val="0006048C"/>
    <w:rsid w:val="0006092C"/>
    <w:rsid w:val="00061449"/>
    <w:rsid w:val="00066A34"/>
    <w:rsid w:val="000732E3"/>
    <w:rsid w:val="0007622F"/>
    <w:rsid w:val="0007734D"/>
    <w:rsid w:val="000848B0"/>
    <w:rsid w:val="000874A7"/>
    <w:rsid w:val="000951FE"/>
    <w:rsid w:val="000B26BD"/>
    <w:rsid w:val="000B30E2"/>
    <w:rsid w:val="000C167B"/>
    <w:rsid w:val="000C37EA"/>
    <w:rsid w:val="000D6544"/>
    <w:rsid w:val="000D6F8F"/>
    <w:rsid w:val="000E0852"/>
    <w:rsid w:val="000E543A"/>
    <w:rsid w:val="000F4FE6"/>
    <w:rsid w:val="001132CD"/>
    <w:rsid w:val="00116FE1"/>
    <w:rsid w:val="00120330"/>
    <w:rsid w:val="00121927"/>
    <w:rsid w:val="00124816"/>
    <w:rsid w:val="001419C2"/>
    <w:rsid w:val="00155FCF"/>
    <w:rsid w:val="00160DFD"/>
    <w:rsid w:val="00163571"/>
    <w:rsid w:val="0016575D"/>
    <w:rsid w:val="00180506"/>
    <w:rsid w:val="0018701F"/>
    <w:rsid w:val="00194D3A"/>
    <w:rsid w:val="001968CC"/>
    <w:rsid w:val="001973FC"/>
    <w:rsid w:val="001A0CDD"/>
    <w:rsid w:val="001A3816"/>
    <w:rsid w:val="001A7A11"/>
    <w:rsid w:val="001A7BED"/>
    <w:rsid w:val="001B7AAC"/>
    <w:rsid w:val="001C3677"/>
    <w:rsid w:val="001C4394"/>
    <w:rsid w:val="001C6C8B"/>
    <w:rsid w:val="001C713B"/>
    <w:rsid w:val="001D397B"/>
    <w:rsid w:val="001D5D28"/>
    <w:rsid w:val="001D7AB8"/>
    <w:rsid w:val="001E2BA7"/>
    <w:rsid w:val="001E3848"/>
    <w:rsid w:val="001F01EE"/>
    <w:rsid w:val="00200D08"/>
    <w:rsid w:val="0020504E"/>
    <w:rsid w:val="0020734C"/>
    <w:rsid w:val="00210497"/>
    <w:rsid w:val="00210FAC"/>
    <w:rsid w:val="002159E3"/>
    <w:rsid w:val="00220B38"/>
    <w:rsid w:val="00231001"/>
    <w:rsid w:val="00231199"/>
    <w:rsid w:val="002358AC"/>
    <w:rsid w:val="002425D0"/>
    <w:rsid w:val="002460E6"/>
    <w:rsid w:val="00250245"/>
    <w:rsid w:val="0025215C"/>
    <w:rsid w:val="00253FA8"/>
    <w:rsid w:val="00257A4E"/>
    <w:rsid w:val="00262E45"/>
    <w:rsid w:val="00263729"/>
    <w:rsid w:val="00270EA9"/>
    <w:rsid w:val="00290466"/>
    <w:rsid w:val="00291421"/>
    <w:rsid w:val="00296238"/>
    <w:rsid w:val="002966BE"/>
    <w:rsid w:val="00297AA4"/>
    <w:rsid w:val="00297BF9"/>
    <w:rsid w:val="002B0AF9"/>
    <w:rsid w:val="002C1503"/>
    <w:rsid w:val="002C333E"/>
    <w:rsid w:val="002C4BAB"/>
    <w:rsid w:val="002D53F3"/>
    <w:rsid w:val="002E0224"/>
    <w:rsid w:val="002E29D4"/>
    <w:rsid w:val="002E2A2B"/>
    <w:rsid w:val="002E67A5"/>
    <w:rsid w:val="002E7FC9"/>
    <w:rsid w:val="002F00BC"/>
    <w:rsid w:val="0031056F"/>
    <w:rsid w:val="0031520E"/>
    <w:rsid w:val="00322F75"/>
    <w:rsid w:val="00332A3C"/>
    <w:rsid w:val="003354F5"/>
    <w:rsid w:val="003371BB"/>
    <w:rsid w:val="00344F64"/>
    <w:rsid w:val="00345DA5"/>
    <w:rsid w:val="00351EA9"/>
    <w:rsid w:val="003554C5"/>
    <w:rsid w:val="00355EA4"/>
    <w:rsid w:val="003632D5"/>
    <w:rsid w:val="00366191"/>
    <w:rsid w:val="003741B6"/>
    <w:rsid w:val="00377875"/>
    <w:rsid w:val="00383D04"/>
    <w:rsid w:val="00392A87"/>
    <w:rsid w:val="00393EDB"/>
    <w:rsid w:val="00394A40"/>
    <w:rsid w:val="00395E5F"/>
    <w:rsid w:val="003A39BE"/>
    <w:rsid w:val="003A491F"/>
    <w:rsid w:val="003B17EE"/>
    <w:rsid w:val="003B4F94"/>
    <w:rsid w:val="003B6CAF"/>
    <w:rsid w:val="003B791A"/>
    <w:rsid w:val="003C5CA5"/>
    <w:rsid w:val="003C5D93"/>
    <w:rsid w:val="003D46BC"/>
    <w:rsid w:val="003D54BD"/>
    <w:rsid w:val="003E1085"/>
    <w:rsid w:val="003E35DD"/>
    <w:rsid w:val="003E43B4"/>
    <w:rsid w:val="003E5B32"/>
    <w:rsid w:val="003E70A9"/>
    <w:rsid w:val="003F505A"/>
    <w:rsid w:val="003F5F2D"/>
    <w:rsid w:val="00400E95"/>
    <w:rsid w:val="00407DCB"/>
    <w:rsid w:val="00415168"/>
    <w:rsid w:val="004250AB"/>
    <w:rsid w:val="00430518"/>
    <w:rsid w:val="004544E3"/>
    <w:rsid w:val="00460237"/>
    <w:rsid w:val="00463906"/>
    <w:rsid w:val="0048046D"/>
    <w:rsid w:val="00480598"/>
    <w:rsid w:val="00481ACE"/>
    <w:rsid w:val="004827FF"/>
    <w:rsid w:val="00486C92"/>
    <w:rsid w:val="004A5124"/>
    <w:rsid w:val="004A660E"/>
    <w:rsid w:val="004D1968"/>
    <w:rsid w:val="004D3184"/>
    <w:rsid w:val="004D421C"/>
    <w:rsid w:val="004D7F59"/>
    <w:rsid w:val="004E1436"/>
    <w:rsid w:val="004E5F29"/>
    <w:rsid w:val="004E734B"/>
    <w:rsid w:val="00500C38"/>
    <w:rsid w:val="0050508A"/>
    <w:rsid w:val="005055BB"/>
    <w:rsid w:val="00511573"/>
    <w:rsid w:val="005159DD"/>
    <w:rsid w:val="00517649"/>
    <w:rsid w:val="00524CE8"/>
    <w:rsid w:val="0052696D"/>
    <w:rsid w:val="00526CD6"/>
    <w:rsid w:val="00530A40"/>
    <w:rsid w:val="00532DCC"/>
    <w:rsid w:val="00540684"/>
    <w:rsid w:val="00547594"/>
    <w:rsid w:val="00547694"/>
    <w:rsid w:val="00554DAE"/>
    <w:rsid w:val="00554E2E"/>
    <w:rsid w:val="00557434"/>
    <w:rsid w:val="00560675"/>
    <w:rsid w:val="00564814"/>
    <w:rsid w:val="00564E1C"/>
    <w:rsid w:val="00573C0A"/>
    <w:rsid w:val="00574EA1"/>
    <w:rsid w:val="0058128E"/>
    <w:rsid w:val="0058374F"/>
    <w:rsid w:val="00586785"/>
    <w:rsid w:val="00594B26"/>
    <w:rsid w:val="00594B67"/>
    <w:rsid w:val="00595562"/>
    <w:rsid w:val="005A0141"/>
    <w:rsid w:val="005A566F"/>
    <w:rsid w:val="005A66E8"/>
    <w:rsid w:val="005B0D7B"/>
    <w:rsid w:val="005C0F14"/>
    <w:rsid w:val="005C100D"/>
    <w:rsid w:val="005C4854"/>
    <w:rsid w:val="005C7159"/>
    <w:rsid w:val="005D14ED"/>
    <w:rsid w:val="005D4BEE"/>
    <w:rsid w:val="005D5D4F"/>
    <w:rsid w:val="005E55C1"/>
    <w:rsid w:val="005E75B3"/>
    <w:rsid w:val="005F01C5"/>
    <w:rsid w:val="005F65A2"/>
    <w:rsid w:val="00604AFD"/>
    <w:rsid w:val="00604BC3"/>
    <w:rsid w:val="0060701D"/>
    <w:rsid w:val="00612394"/>
    <w:rsid w:val="00612A02"/>
    <w:rsid w:val="00622B7C"/>
    <w:rsid w:val="00623F26"/>
    <w:rsid w:val="00624235"/>
    <w:rsid w:val="00624A9F"/>
    <w:rsid w:val="006457ED"/>
    <w:rsid w:val="00646DF1"/>
    <w:rsid w:val="00651B80"/>
    <w:rsid w:val="0065399E"/>
    <w:rsid w:val="00655C51"/>
    <w:rsid w:val="00660921"/>
    <w:rsid w:val="00666557"/>
    <w:rsid w:val="00666F40"/>
    <w:rsid w:val="00676CF2"/>
    <w:rsid w:val="00687F8C"/>
    <w:rsid w:val="0069079E"/>
    <w:rsid w:val="00697C57"/>
    <w:rsid w:val="006A5E28"/>
    <w:rsid w:val="006A72FA"/>
    <w:rsid w:val="006C41F0"/>
    <w:rsid w:val="006C4508"/>
    <w:rsid w:val="006D126D"/>
    <w:rsid w:val="006D1B0C"/>
    <w:rsid w:val="006E5D20"/>
    <w:rsid w:val="006E6CFD"/>
    <w:rsid w:val="006F56CB"/>
    <w:rsid w:val="00704F3F"/>
    <w:rsid w:val="007079DB"/>
    <w:rsid w:val="00714027"/>
    <w:rsid w:val="0071608E"/>
    <w:rsid w:val="007253CC"/>
    <w:rsid w:val="0073033C"/>
    <w:rsid w:val="007308C4"/>
    <w:rsid w:val="00734D00"/>
    <w:rsid w:val="00736E4F"/>
    <w:rsid w:val="007467DD"/>
    <w:rsid w:val="00747F7F"/>
    <w:rsid w:val="007525F2"/>
    <w:rsid w:val="0076068D"/>
    <w:rsid w:val="00762608"/>
    <w:rsid w:val="00762925"/>
    <w:rsid w:val="00764D0E"/>
    <w:rsid w:val="007766F3"/>
    <w:rsid w:val="007810D7"/>
    <w:rsid w:val="00782029"/>
    <w:rsid w:val="007862EC"/>
    <w:rsid w:val="00787B82"/>
    <w:rsid w:val="007917B3"/>
    <w:rsid w:val="007946B5"/>
    <w:rsid w:val="007954E0"/>
    <w:rsid w:val="007A458C"/>
    <w:rsid w:val="007A6E49"/>
    <w:rsid w:val="007B289B"/>
    <w:rsid w:val="007B2D75"/>
    <w:rsid w:val="007B52E0"/>
    <w:rsid w:val="007C351D"/>
    <w:rsid w:val="007C762F"/>
    <w:rsid w:val="007D05B3"/>
    <w:rsid w:val="007D5A96"/>
    <w:rsid w:val="007D7345"/>
    <w:rsid w:val="007E0EB4"/>
    <w:rsid w:val="007E6A32"/>
    <w:rsid w:val="007F13BC"/>
    <w:rsid w:val="007F155F"/>
    <w:rsid w:val="007F1A66"/>
    <w:rsid w:val="007F60E3"/>
    <w:rsid w:val="00803F58"/>
    <w:rsid w:val="008140C4"/>
    <w:rsid w:val="0081710D"/>
    <w:rsid w:val="00826654"/>
    <w:rsid w:val="00826C6A"/>
    <w:rsid w:val="00830224"/>
    <w:rsid w:val="00840187"/>
    <w:rsid w:val="00840B63"/>
    <w:rsid w:val="00841577"/>
    <w:rsid w:val="00841F49"/>
    <w:rsid w:val="008440B7"/>
    <w:rsid w:val="00850496"/>
    <w:rsid w:val="00851929"/>
    <w:rsid w:val="00851F1F"/>
    <w:rsid w:val="00861415"/>
    <w:rsid w:val="008750BF"/>
    <w:rsid w:val="00881594"/>
    <w:rsid w:val="00883C4B"/>
    <w:rsid w:val="008A11E5"/>
    <w:rsid w:val="008B49AE"/>
    <w:rsid w:val="008D0C80"/>
    <w:rsid w:val="008D4C60"/>
    <w:rsid w:val="008E7C56"/>
    <w:rsid w:val="008F0C1F"/>
    <w:rsid w:val="008F0CF0"/>
    <w:rsid w:val="008F1C6E"/>
    <w:rsid w:val="008F1D04"/>
    <w:rsid w:val="008F4491"/>
    <w:rsid w:val="008F7DF6"/>
    <w:rsid w:val="00904B97"/>
    <w:rsid w:val="009104D9"/>
    <w:rsid w:val="00911469"/>
    <w:rsid w:val="00920437"/>
    <w:rsid w:val="00920B66"/>
    <w:rsid w:val="009307CF"/>
    <w:rsid w:val="00932F8F"/>
    <w:rsid w:val="0093447B"/>
    <w:rsid w:val="009439D5"/>
    <w:rsid w:val="00944243"/>
    <w:rsid w:val="0094551E"/>
    <w:rsid w:val="00946EE5"/>
    <w:rsid w:val="00951FDD"/>
    <w:rsid w:val="00952685"/>
    <w:rsid w:val="00952E91"/>
    <w:rsid w:val="00953502"/>
    <w:rsid w:val="009767A6"/>
    <w:rsid w:val="00976C63"/>
    <w:rsid w:val="0098105C"/>
    <w:rsid w:val="009840A2"/>
    <w:rsid w:val="009840F0"/>
    <w:rsid w:val="00987306"/>
    <w:rsid w:val="00987D40"/>
    <w:rsid w:val="00996D5E"/>
    <w:rsid w:val="009973B4"/>
    <w:rsid w:val="009A5C98"/>
    <w:rsid w:val="009B166F"/>
    <w:rsid w:val="009C739F"/>
    <w:rsid w:val="009D0224"/>
    <w:rsid w:val="009D2FCD"/>
    <w:rsid w:val="009D694B"/>
    <w:rsid w:val="009F3F1F"/>
    <w:rsid w:val="009F648E"/>
    <w:rsid w:val="00A0737E"/>
    <w:rsid w:val="00A10D84"/>
    <w:rsid w:val="00A13E38"/>
    <w:rsid w:val="00A2025D"/>
    <w:rsid w:val="00A42376"/>
    <w:rsid w:val="00A429A0"/>
    <w:rsid w:val="00A47744"/>
    <w:rsid w:val="00A5333D"/>
    <w:rsid w:val="00A616D1"/>
    <w:rsid w:val="00A673A2"/>
    <w:rsid w:val="00A72581"/>
    <w:rsid w:val="00A83C0A"/>
    <w:rsid w:val="00A918A6"/>
    <w:rsid w:val="00A93D6E"/>
    <w:rsid w:val="00A97302"/>
    <w:rsid w:val="00AA1C98"/>
    <w:rsid w:val="00AA5E9B"/>
    <w:rsid w:val="00AA7F73"/>
    <w:rsid w:val="00AB110A"/>
    <w:rsid w:val="00AC043B"/>
    <w:rsid w:val="00AC0F31"/>
    <w:rsid w:val="00AC69D6"/>
    <w:rsid w:val="00AC7CF2"/>
    <w:rsid w:val="00AD4726"/>
    <w:rsid w:val="00AF0EE4"/>
    <w:rsid w:val="00AF1828"/>
    <w:rsid w:val="00AF742A"/>
    <w:rsid w:val="00AF7B24"/>
    <w:rsid w:val="00B10B5D"/>
    <w:rsid w:val="00B22CA6"/>
    <w:rsid w:val="00B27D8A"/>
    <w:rsid w:val="00B3332A"/>
    <w:rsid w:val="00B4433F"/>
    <w:rsid w:val="00B5372D"/>
    <w:rsid w:val="00B609B3"/>
    <w:rsid w:val="00B62623"/>
    <w:rsid w:val="00B651C4"/>
    <w:rsid w:val="00B66370"/>
    <w:rsid w:val="00B80131"/>
    <w:rsid w:val="00B84CF1"/>
    <w:rsid w:val="00B860F4"/>
    <w:rsid w:val="00B902F5"/>
    <w:rsid w:val="00B93973"/>
    <w:rsid w:val="00B94994"/>
    <w:rsid w:val="00B97B4B"/>
    <w:rsid w:val="00BA0305"/>
    <w:rsid w:val="00BB17FF"/>
    <w:rsid w:val="00BB25D6"/>
    <w:rsid w:val="00BB60AA"/>
    <w:rsid w:val="00BB6242"/>
    <w:rsid w:val="00BB6673"/>
    <w:rsid w:val="00BC4CAF"/>
    <w:rsid w:val="00BC6A77"/>
    <w:rsid w:val="00BD0D7F"/>
    <w:rsid w:val="00BD2E2E"/>
    <w:rsid w:val="00BE1401"/>
    <w:rsid w:val="00BE1EE3"/>
    <w:rsid w:val="00BE3CC4"/>
    <w:rsid w:val="00BE5867"/>
    <w:rsid w:val="00BE6ABF"/>
    <w:rsid w:val="00BE7E19"/>
    <w:rsid w:val="00BF1B67"/>
    <w:rsid w:val="00BF36CD"/>
    <w:rsid w:val="00C05E76"/>
    <w:rsid w:val="00C06D0F"/>
    <w:rsid w:val="00C12A8C"/>
    <w:rsid w:val="00C24011"/>
    <w:rsid w:val="00C254C6"/>
    <w:rsid w:val="00C33D8E"/>
    <w:rsid w:val="00C404E7"/>
    <w:rsid w:val="00C40C8F"/>
    <w:rsid w:val="00C41FE3"/>
    <w:rsid w:val="00C43B3C"/>
    <w:rsid w:val="00C45BF7"/>
    <w:rsid w:val="00C4726F"/>
    <w:rsid w:val="00C533E9"/>
    <w:rsid w:val="00C55C2E"/>
    <w:rsid w:val="00C611CF"/>
    <w:rsid w:val="00C62A7C"/>
    <w:rsid w:val="00C63EBD"/>
    <w:rsid w:val="00C70F53"/>
    <w:rsid w:val="00C7612C"/>
    <w:rsid w:val="00C80020"/>
    <w:rsid w:val="00C82AC6"/>
    <w:rsid w:val="00C86531"/>
    <w:rsid w:val="00C90F3C"/>
    <w:rsid w:val="00CA127F"/>
    <w:rsid w:val="00CA168E"/>
    <w:rsid w:val="00CA395F"/>
    <w:rsid w:val="00CA3DF5"/>
    <w:rsid w:val="00CA62A1"/>
    <w:rsid w:val="00CA786C"/>
    <w:rsid w:val="00CA7A94"/>
    <w:rsid w:val="00CB0D35"/>
    <w:rsid w:val="00CB2CEF"/>
    <w:rsid w:val="00CB5540"/>
    <w:rsid w:val="00CC2F33"/>
    <w:rsid w:val="00CC3779"/>
    <w:rsid w:val="00CC3B92"/>
    <w:rsid w:val="00CD1406"/>
    <w:rsid w:val="00CD1FCA"/>
    <w:rsid w:val="00CD4D79"/>
    <w:rsid w:val="00CE0337"/>
    <w:rsid w:val="00CE31E8"/>
    <w:rsid w:val="00CE4F08"/>
    <w:rsid w:val="00CE7AF3"/>
    <w:rsid w:val="00CE7E47"/>
    <w:rsid w:val="00CF27F3"/>
    <w:rsid w:val="00CF4BC7"/>
    <w:rsid w:val="00D01EC1"/>
    <w:rsid w:val="00D04A0B"/>
    <w:rsid w:val="00D104E3"/>
    <w:rsid w:val="00D1401F"/>
    <w:rsid w:val="00D1645B"/>
    <w:rsid w:val="00D2363E"/>
    <w:rsid w:val="00D23EDF"/>
    <w:rsid w:val="00D338B6"/>
    <w:rsid w:val="00D378E4"/>
    <w:rsid w:val="00D40780"/>
    <w:rsid w:val="00D42449"/>
    <w:rsid w:val="00D42E8D"/>
    <w:rsid w:val="00D4652B"/>
    <w:rsid w:val="00D56296"/>
    <w:rsid w:val="00D56740"/>
    <w:rsid w:val="00D63366"/>
    <w:rsid w:val="00D679E1"/>
    <w:rsid w:val="00D72380"/>
    <w:rsid w:val="00D770BF"/>
    <w:rsid w:val="00D84E94"/>
    <w:rsid w:val="00D854FC"/>
    <w:rsid w:val="00D8626B"/>
    <w:rsid w:val="00D92073"/>
    <w:rsid w:val="00DA1442"/>
    <w:rsid w:val="00DA14C4"/>
    <w:rsid w:val="00DA20DF"/>
    <w:rsid w:val="00DA289C"/>
    <w:rsid w:val="00DA3F05"/>
    <w:rsid w:val="00DA7036"/>
    <w:rsid w:val="00DB090A"/>
    <w:rsid w:val="00DB3817"/>
    <w:rsid w:val="00DC074A"/>
    <w:rsid w:val="00DC42B8"/>
    <w:rsid w:val="00DC7BBE"/>
    <w:rsid w:val="00DD59DF"/>
    <w:rsid w:val="00DE1FB1"/>
    <w:rsid w:val="00DF01A2"/>
    <w:rsid w:val="00E00148"/>
    <w:rsid w:val="00E067BB"/>
    <w:rsid w:val="00E17034"/>
    <w:rsid w:val="00E22948"/>
    <w:rsid w:val="00E27F06"/>
    <w:rsid w:val="00E30A70"/>
    <w:rsid w:val="00E36633"/>
    <w:rsid w:val="00E433F9"/>
    <w:rsid w:val="00E43C4D"/>
    <w:rsid w:val="00E43D93"/>
    <w:rsid w:val="00E456B8"/>
    <w:rsid w:val="00E524E1"/>
    <w:rsid w:val="00E57B8D"/>
    <w:rsid w:val="00E62278"/>
    <w:rsid w:val="00E632DD"/>
    <w:rsid w:val="00E638C6"/>
    <w:rsid w:val="00E7295C"/>
    <w:rsid w:val="00E77290"/>
    <w:rsid w:val="00E864FA"/>
    <w:rsid w:val="00E9523C"/>
    <w:rsid w:val="00E96CA3"/>
    <w:rsid w:val="00EA2038"/>
    <w:rsid w:val="00EA285F"/>
    <w:rsid w:val="00EA446C"/>
    <w:rsid w:val="00EB67B0"/>
    <w:rsid w:val="00EC0483"/>
    <w:rsid w:val="00EC09CB"/>
    <w:rsid w:val="00EC3289"/>
    <w:rsid w:val="00ED356E"/>
    <w:rsid w:val="00ED585B"/>
    <w:rsid w:val="00ED5B7B"/>
    <w:rsid w:val="00EE2727"/>
    <w:rsid w:val="00EE34DC"/>
    <w:rsid w:val="00EE5B4A"/>
    <w:rsid w:val="00EE68DD"/>
    <w:rsid w:val="00EF0179"/>
    <w:rsid w:val="00EF28B0"/>
    <w:rsid w:val="00EF46C2"/>
    <w:rsid w:val="00EF7D2F"/>
    <w:rsid w:val="00F01BE0"/>
    <w:rsid w:val="00F024D6"/>
    <w:rsid w:val="00F121BF"/>
    <w:rsid w:val="00F27F2E"/>
    <w:rsid w:val="00F41F2D"/>
    <w:rsid w:val="00F4294E"/>
    <w:rsid w:val="00F46DF0"/>
    <w:rsid w:val="00F47BED"/>
    <w:rsid w:val="00F47EFD"/>
    <w:rsid w:val="00F5669B"/>
    <w:rsid w:val="00F569F3"/>
    <w:rsid w:val="00F7089F"/>
    <w:rsid w:val="00F76498"/>
    <w:rsid w:val="00F82164"/>
    <w:rsid w:val="00F90FCB"/>
    <w:rsid w:val="00F95C29"/>
    <w:rsid w:val="00FA5A3B"/>
    <w:rsid w:val="00FA74EA"/>
    <w:rsid w:val="00FB153D"/>
    <w:rsid w:val="00FB1FAA"/>
    <w:rsid w:val="00FB3474"/>
    <w:rsid w:val="00FB5176"/>
    <w:rsid w:val="00FD1E79"/>
    <w:rsid w:val="00FD2F62"/>
    <w:rsid w:val="00FD7649"/>
    <w:rsid w:val="00FF57D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0188BE-0509-40F8-A221-B747258D6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e"/>
    <w:qFormat/>
    <w:rsid w:val="002159E3"/>
    <w:pPr>
      <w:numPr>
        <w:ilvl w:val="3"/>
        <w:numId w:val="27"/>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27"/>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27"/>
      </w:numPr>
      <w:spacing w:line="360" w:lineRule="exact"/>
    </w:pPr>
    <w:rPr>
      <w:szCs w:val="28"/>
    </w:rPr>
  </w:style>
  <w:style w:type="paragraph" w:customStyle="1" w:styleId="30">
    <w:name w:val="УРОВЕНЬ_Абзац_тип3"/>
    <w:basedOn w:val="ae"/>
    <w:link w:val="38"/>
    <w:qFormat/>
    <w:rsid w:val="002159E3"/>
    <w:pPr>
      <w:numPr>
        <w:ilvl w:val="7"/>
        <w:numId w:val="27"/>
      </w:numPr>
      <w:spacing w:line="360" w:lineRule="exact"/>
    </w:pPr>
    <w:rPr>
      <w:szCs w:val="28"/>
    </w:rPr>
  </w:style>
  <w:style w:type="paragraph" w:customStyle="1" w:styleId="a2">
    <w:name w:val="УРОВЕНЬ_Подпись"/>
    <w:basedOn w:val="ae"/>
    <w:qFormat/>
    <w:rsid w:val="002159E3"/>
    <w:pPr>
      <w:keepNext/>
      <w:numPr>
        <w:ilvl w:val="5"/>
        <w:numId w:val="27"/>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 w:type="table" w:customStyle="1" w:styleId="56">
    <w:name w:val="Сетка таблицы5"/>
    <w:basedOn w:val="a7"/>
    <w:next w:val="af9"/>
    <w:uiPriority w:val="59"/>
    <w:rsid w:val="001D7AB8"/>
    <w:pPr>
      <w:ind w:left="284" w:right="113"/>
      <w:jc w:val="both"/>
    </w:pPr>
    <w:rPr>
      <w:rFonts w:ascii="Times New Roman" w:eastAsia="Times New Roman" w:hAnsi="Times New Roman"/>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63">
    <w:name w:val="Сетка таблицы6"/>
    <w:basedOn w:val="a7"/>
    <w:next w:val="af9"/>
    <w:uiPriority w:val="59"/>
    <w:rsid w:val="001D7AB8"/>
    <w:pPr>
      <w:ind w:left="284" w:right="113"/>
      <w:jc w:val="both"/>
    </w:pPr>
    <w:rPr>
      <w:rFonts w:ascii="Times New Roman" w:eastAsia="Times New Roman" w:hAnsi="Times New Roman"/>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2">
    <w:name w:val="Сетка таблицы7"/>
    <w:basedOn w:val="a7"/>
    <w:next w:val="af9"/>
    <w:uiPriority w:val="59"/>
    <w:rsid w:val="006C4508"/>
    <w:pPr>
      <w:ind w:left="284" w:right="113"/>
      <w:jc w:val="both"/>
    </w:pPr>
    <w:rPr>
      <w:rFonts w:ascii="Times New Roman" w:eastAsia="Times New Roman" w:hAnsi="Times New Roman"/>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80">
    <w:name w:val="Сетка таблицы8"/>
    <w:basedOn w:val="a7"/>
    <w:next w:val="af9"/>
    <w:uiPriority w:val="59"/>
    <w:rsid w:val="00415168"/>
    <w:pPr>
      <w:ind w:left="284" w:right="113"/>
      <w:jc w:val="both"/>
    </w:pPr>
    <w:rPr>
      <w:rFonts w:ascii="Times New Roman" w:eastAsia="Times New Roman" w:hAnsi="Times New Roman"/>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798960199">
      <w:bodyDiv w:val="1"/>
      <w:marLeft w:val="0"/>
      <w:marRight w:val="0"/>
      <w:marTop w:val="0"/>
      <w:marBottom w:val="0"/>
      <w:divBdr>
        <w:top w:val="none" w:sz="0" w:space="0" w:color="auto"/>
        <w:left w:val="none" w:sz="0" w:space="0" w:color="auto"/>
        <w:bottom w:val="none" w:sz="0" w:space="0" w:color="auto"/>
        <w:right w:val="none" w:sz="0" w:space="0" w:color="auto"/>
      </w:divBdr>
    </w:div>
    <w:div w:id="1031417739">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8E72B-A4E2-4538-89BD-694BF75C8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126</Pages>
  <Words>37422</Words>
  <Characters>213312</Characters>
  <Application>Microsoft Office Word</Application>
  <DocSecurity>0</DocSecurity>
  <Lines>1777</Lines>
  <Paragraphs>500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Воробьева Надежда Викторовна</cp:lastModifiedBy>
  <cp:revision>49</cp:revision>
  <cp:lastPrinted>2022-02-16T03:02:00Z</cp:lastPrinted>
  <dcterms:created xsi:type="dcterms:W3CDTF">2019-11-26T04:57:00Z</dcterms:created>
  <dcterms:modified xsi:type="dcterms:W3CDTF">2022-04-22T06:48:00Z</dcterms:modified>
</cp:coreProperties>
</file>